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E31" w14:textId="77777777" w:rsidR="004806C1" w:rsidRPr="004806C1" w:rsidRDefault="004806C1" w:rsidP="004806C1">
      <w:pPr>
        <w:jc w:val="center"/>
        <w:rPr>
          <w:b/>
        </w:rPr>
      </w:pPr>
      <w:bookmarkStart w:id="0" w:name="_GoBack"/>
      <w:bookmarkEnd w:id="0"/>
      <w:r w:rsidRPr="004806C1">
        <w:rPr>
          <w:b/>
        </w:rPr>
        <w:t>GRUPO EMPRESARIAL ARGOS</w:t>
      </w:r>
    </w:p>
    <w:p w14:paraId="4B53CC52" w14:textId="77777777" w:rsidR="004806C1" w:rsidRPr="004806C1" w:rsidRDefault="004806C1" w:rsidP="004806C1">
      <w:pPr>
        <w:jc w:val="center"/>
        <w:rPr>
          <w:b/>
        </w:rPr>
      </w:pPr>
      <w:r w:rsidRPr="004806C1">
        <w:rPr>
          <w:b/>
        </w:rPr>
        <w:t>INFORME ESPECIAL – Artículo 29º Ley 222 de 1995</w:t>
      </w:r>
    </w:p>
    <w:p w14:paraId="68D23C8E" w14:textId="77777777" w:rsidR="004806C1" w:rsidRPr="004806C1" w:rsidRDefault="004806C1" w:rsidP="004806C1">
      <w:pPr>
        <w:jc w:val="center"/>
        <w:rPr>
          <w:b/>
        </w:rPr>
      </w:pPr>
    </w:p>
    <w:p w14:paraId="6469FA76" w14:textId="77777777" w:rsidR="004806C1" w:rsidRDefault="004806C1" w:rsidP="004806C1">
      <w:r>
        <w:t>En cumplimiento de lo establecido en el artículo 29º de la Ley 222 de 1995 se detallan las operaciones celebradas entre las compañías vinculadas al Grupo Empresarial Argos.</w:t>
      </w:r>
    </w:p>
    <w:p w14:paraId="50BA69C4" w14:textId="77777777" w:rsidR="004806C1" w:rsidRDefault="004806C1" w:rsidP="004806C1">
      <w:r>
        <w:t>Cabe resaltar que estas decisiones han sido adoptadas en el mejor interés de cada una de las compañías y de sus accionistas y por lo tanto ninguna de tales operaciones, así como ninguna operación celebrada con terceros, ha sido realizada por influencia o en interés de la matriz.</w:t>
      </w:r>
    </w:p>
    <w:p w14:paraId="1A78696F" w14:textId="77777777" w:rsidR="00D86BCB" w:rsidRPr="00C8303A" w:rsidRDefault="00D86BCB" w:rsidP="004806C1">
      <w:pPr>
        <w:rPr>
          <w:b/>
        </w:rPr>
      </w:pPr>
      <w:r w:rsidRPr="00C8303A">
        <w:rPr>
          <w:b/>
        </w:rPr>
        <w:t>El procedimiento de aprobación de aquellas operaciones que conforme a lo establecido en la Política para el Manejo de Operaciones entre Sociedades Vinculadas se consideran Operaciones Materiales está detallado en el Informe de Gobierno Co</w:t>
      </w:r>
      <w:r w:rsidR="00C8303A">
        <w:rPr>
          <w:b/>
        </w:rPr>
        <w:t>r</w:t>
      </w:r>
      <w:r w:rsidRPr="00C8303A">
        <w:rPr>
          <w:b/>
        </w:rPr>
        <w:t>porativo.</w:t>
      </w:r>
    </w:p>
    <w:p w14:paraId="18718A03" w14:textId="77777777" w:rsidR="009B6465" w:rsidRDefault="004806C1" w:rsidP="004806C1">
      <w:r>
        <w:t>La siguiente información ha sido tomada de los estados financieros consolidados de cada compañía. Las cifras están en millones de pesos colombianos, excepto cuando expresamente se indique algo diferente.</w:t>
      </w:r>
    </w:p>
    <w:p w14:paraId="56C861E4" w14:textId="77777777" w:rsidR="004806C1" w:rsidRDefault="004806C1" w:rsidP="00480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4806C1" w14:paraId="68CF62C3" w14:textId="77777777" w:rsidTr="00863600">
        <w:tc>
          <w:tcPr>
            <w:tcW w:w="12996" w:type="dxa"/>
            <w:gridSpan w:val="4"/>
            <w:shd w:val="clear" w:color="auto" w:fill="D0CECE" w:themeFill="background2" w:themeFillShade="E6"/>
          </w:tcPr>
          <w:p w14:paraId="606048A2" w14:textId="77777777" w:rsidR="004806C1" w:rsidRPr="004806C1" w:rsidRDefault="004806C1" w:rsidP="004806C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Operaciones en desarrollo del giro ordinario</w:t>
            </w:r>
          </w:p>
        </w:tc>
      </w:tr>
      <w:tr w:rsidR="004806C1" w:rsidRPr="004806C1" w14:paraId="513B9A33" w14:textId="77777777" w:rsidTr="00863600">
        <w:tc>
          <w:tcPr>
            <w:tcW w:w="3249" w:type="dxa"/>
            <w:shd w:val="clear" w:color="auto" w:fill="D0CECE" w:themeFill="background2" w:themeFillShade="E6"/>
          </w:tcPr>
          <w:p w14:paraId="770CD2F7" w14:textId="77777777" w:rsidR="004806C1" w:rsidRPr="004806C1" w:rsidRDefault="004806C1" w:rsidP="004806C1">
            <w:pPr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42063ECC" w14:textId="77777777" w:rsidR="004806C1" w:rsidRPr="004806C1" w:rsidRDefault="004806C1" w:rsidP="004806C1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Concepto 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04A3F5B3" w14:textId="77777777" w:rsidR="004806C1" w:rsidRPr="004806C1" w:rsidRDefault="004806C1" w:rsidP="004806C1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2115827C" w14:textId="77777777" w:rsidR="004806C1" w:rsidRPr="004806C1" w:rsidRDefault="004806C1" w:rsidP="004806C1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90AFF" w14:paraId="7757B8BA" w14:textId="77777777" w:rsidTr="004806C1">
        <w:tc>
          <w:tcPr>
            <w:tcW w:w="3249" w:type="dxa"/>
            <w:vMerge w:val="restart"/>
          </w:tcPr>
          <w:p w14:paraId="7697777B" w14:textId="77777777" w:rsidR="00B90AFF" w:rsidRDefault="00B90AFF" w:rsidP="00B90AFF"/>
          <w:p w14:paraId="2BCFAB89" w14:textId="77777777" w:rsidR="00B90AFF" w:rsidRDefault="00B90AFF" w:rsidP="00B90AFF"/>
          <w:p w14:paraId="58F4785E" w14:textId="77777777" w:rsidR="00B90AFF" w:rsidRDefault="00B90AFF" w:rsidP="00B90AFF"/>
          <w:p w14:paraId="35BA8092" w14:textId="77777777" w:rsidR="00B90AFF" w:rsidRDefault="00B90AFF" w:rsidP="00B90AFF"/>
          <w:p w14:paraId="4EE33362" w14:textId="77777777" w:rsidR="00B90AFF" w:rsidRDefault="00B90AFF" w:rsidP="00B90AFF"/>
          <w:p w14:paraId="7D372857" w14:textId="77777777" w:rsidR="00B90AFF" w:rsidRDefault="00B90AFF" w:rsidP="00B90AFF"/>
          <w:p w14:paraId="48138778" w14:textId="77777777" w:rsidR="00B90AFF" w:rsidRDefault="00B90AFF" w:rsidP="00B90AFF"/>
          <w:p w14:paraId="3040D5CB" w14:textId="77777777" w:rsidR="00B90AFF" w:rsidRDefault="00B90AFF" w:rsidP="00B90AFF"/>
          <w:p w14:paraId="4256A65C" w14:textId="77777777" w:rsidR="00B90AFF" w:rsidRDefault="00B90AFF" w:rsidP="00B90AFF"/>
          <w:p w14:paraId="1138FA8E" w14:textId="77777777" w:rsidR="00B90AFF" w:rsidRPr="00C81F40" w:rsidRDefault="00B90AFF" w:rsidP="00B90AFF">
            <w:pPr>
              <w:rPr>
                <w:b/>
              </w:rPr>
            </w:pPr>
          </w:p>
          <w:p w14:paraId="51F0D8F9" w14:textId="77777777" w:rsidR="00B90AFF" w:rsidRDefault="00B90AFF" w:rsidP="00B90AFF"/>
          <w:p w14:paraId="1FC0BBEC" w14:textId="77777777" w:rsidR="00B90AFF" w:rsidRDefault="00B90AFF" w:rsidP="00B90AFF"/>
          <w:p w14:paraId="3FF6230D" w14:textId="77777777" w:rsidR="00B90AFF" w:rsidRDefault="00B90AFF" w:rsidP="00B90AFF"/>
          <w:p w14:paraId="60AB8D27" w14:textId="77777777" w:rsidR="00B90AFF" w:rsidRDefault="00B90AFF" w:rsidP="00B90AFF"/>
          <w:p w14:paraId="3052EC6F" w14:textId="77777777" w:rsidR="00B90AFF" w:rsidRPr="00C81F40" w:rsidRDefault="00B90AFF" w:rsidP="00B90AFF">
            <w:pPr>
              <w:jc w:val="center"/>
              <w:rPr>
                <w:b/>
              </w:rPr>
            </w:pPr>
            <w:r w:rsidRPr="00C81F40">
              <w:rPr>
                <w:b/>
              </w:rPr>
              <w:t>Grupo Argos S.A.</w:t>
            </w:r>
          </w:p>
        </w:tc>
        <w:tc>
          <w:tcPr>
            <w:tcW w:w="3249" w:type="dxa"/>
            <w:vMerge w:val="restart"/>
          </w:tcPr>
          <w:p w14:paraId="78451AF0" w14:textId="77777777" w:rsidR="00B90AFF" w:rsidRDefault="00B90AFF" w:rsidP="009A4783"/>
          <w:p w14:paraId="0E27675F" w14:textId="77777777" w:rsidR="00B90AFF" w:rsidRDefault="00B90AFF" w:rsidP="009A4783"/>
          <w:p w14:paraId="18B5567F" w14:textId="77777777" w:rsidR="00B90AFF" w:rsidRDefault="00B90AFF" w:rsidP="009A4783"/>
          <w:p w14:paraId="7FC3F557" w14:textId="77777777" w:rsidR="00B90AFF" w:rsidRDefault="00B90AFF" w:rsidP="009A4783"/>
          <w:p w14:paraId="1BA7F515" w14:textId="77777777" w:rsidR="00B90AFF" w:rsidRDefault="00B90AFF" w:rsidP="009A4783">
            <w:r>
              <w:t>Ingresos por método de participación</w:t>
            </w:r>
          </w:p>
        </w:tc>
        <w:tc>
          <w:tcPr>
            <w:tcW w:w="3249" w:type="dxa"/>
          </w:tcPr>
          <w:p w14:paraId="1571DE74" w14:textId="77777777" w:rsidR="00B90AFF" w:rsidRDefault="00B90AFF" w:rsidP="004806C1">
            <w:pPr>
              <w:jc w:val="center"/>
            </w:pPr>
            <w:r>
              <w:t>Odinsa S.A.</w:t>
            </w:r>
          </w:p>
        </w:tc>
        <w:tc>
          <w:tcPr>
            <w:tcW w:w="3249" w:type="dxa"/>
          </w:tcPr>
          <w:p w14:paraId="4C6FC7FB" w14:textId="77777777" w:rsidR="00B90AFF" w:rsidRDefault="00B90AFF" w:rsidP="004806C1">
            <w:pPr>
              <w:jc w:val="right"/>
            </w:pPr>
            <w:r>
              <w:t>$1</w:t>
            </w:r>
            <w:r w:rsidR="00D86BCB">
              <w:t>10.299</w:t>
            </w:r>
          </w:p>
        </w:tc>
      </w:tr>
      <w:tr w:rsidR="00B90AFF" w14:paraId="15819E76" w14:textId="77777777" w:rsidTr="004806C1">
        <w:tc>
          <w:tcPr>
            <w:tcW w:w="3249" w:type="dxa"/>
            <w:vMerge/>
          </w:tcPr>
          <w:p w14:paraId="7B56C1E2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4A59074B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54799C64" w14:textId="77777777" w:rsidR="00B90AFF" w:rsidRDefault="00B90AFF" w:rsidP="004806C1">
            <w:pPr>
              <w:jc w:val="center"/>
            </w:pPr>
            <w:r>
              <w:t>Celsia S.A. E.S.P.</w:t>
            </w:r>
          </w:p>
        </w:tc>
        <w:tc>
          <w:tcPr>
            <w:tcW w:w="3249" w:type="dxa"/>
          </w:tcPr>
          <w:p w14:paraId="5871817E" w14:textId="77777777" w:rsidR="00B90AFF" w:rsidRDefault="00B90AFF" w:rsidP="004806C1">
            <w:pPr>
              <w:jc w:val="right"/>
            </w:pPr>
            <w:r>
              <w:t>$</w:t>
            </w:r>
            <w:r w:rsidR="00D86BCB">
              <w:t>120.598</w:t>
            </w:r>
          </w:p>
        </w:tc>
      </w:tr>
      <w:tr w:rsidR="00B90AFF" w14:paraId="194DACCC" w14:textId="77777777" w:rsidTr="004806C1">
        <w:tc>
          <w:tcPr>
            <w:tcW w:w="3249" w:type="dxa"/>
            <w:vMerge/>
          </w:tcPr>
          <w:p w14:paraId="28A8C69F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6DD88C9D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27974E7C" w14:textId="77777777" w:rsidR="00B90AFF" w:rsidRDefault="00D86BCB" w:rsidP="004806C1">
            <w:pPr>
              <w:jc w:val="center"/>
            </w:pPr>
            <w:r>
              <w:t>Cementos Argos S</w:t>
            </w:r>
            <w:r w:rsidR="00B90AFF">
              <w:t>.</w:t>
            </w:r>
            <w:r>
              <w:t>A.</w:t>
            </w:r>
          </w:p>
        </w:tc>
        <w:tc>
          <w:tcPr>
            <w:tcW w:w="3249" w:type="dxa"/>
          </w:tcPr>
          <w:p w14:paraId="72AAB0CD" w14:textId="77777777" w:rsidR="00B90AFF" w:rsidRDefault="00B90AFF" w:rsidP="004806C1">
            <w:pPr>
              <w:jc w:val="right"/>
            </w:pPr>
            <w:r>
              <w:t>$</w:t>
            </w:r>
            <w:r w:rsidR="00D86BCB">
              <w:t>88.579</w:t>
            </w:r>
          </w:p>
        </w:tc>
      </w:tr>
      <w:tr w:rsidR="00B90AFF" w14:paraId="7FF317A0" w14:textId="77777777" w:rsidTr="004806C1">
        <w:tc>
          <w:tcPr>
            <w:tcW w:w="3249" w:type="dxa"/>
            <w:vMerge/>
          </w:tcPr>
          <w:p w14:paraId="53EADF8E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748F356E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3501BDEA" w14:textId="77777777" w:rsidR="00B90AFF" w:rsidRDefault="00B90AFF" w:rsidP="004806C1">
            <w:pPr>
              <w:jc w:val="center"/>
            </w:pPr>
            <w:proofErr w:type="spellStart"/>
            <w:r>
              <w:t>Sator</w:t>
            </w:r>
            <w:proofErr w:type="spellEnd"/>
            <w:r>
              <w:t xml:space="preserve"> S.A.S</w:t>
            </w:r>
          </w:p>
        </w:tc>
        <w:tc>
          <w:tcPr>
            <w:tcW w:w="3249" w:type="dxa"/>
          </w:tcPr>
          <w:p w14:paraId="1EDF84B7" w14:textId="77777777" w:rsidR="00B90AFF" w:rsidRDefault="00B90AFF" w:rsidP="004806C1">
            <w:pPr>
              <w:jc w:val="right"/>
            </w:pPr>
            <w:r>
              <w:t>$</w:t>
            </w:r>
            <w:r w:rsidR="00D86BCB">
              <w:t>79.160</w:t>
            </w:r>
          </w:p>
        </w:tc>
      </w:tr>
      <w:tr w:rsidR="00B90AFF" w14:paraId="78727970" w14:textId="77777777" w:rsidTr="004806C1">
        <w:tc>
          <w:tcPr>
            <w:tcW w:w="3249" w:type="dxa"/>
            <w:vMerge/>
          </w:tcPr>
          <w:p w14:paraId="2BDE4957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09B05DF5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4E114131" w14:textId="77777777" w:rsidR="00B90AFF" w:rsidRDefault="00B90AFF" w:rsidP="004806C1">
            <w:pPr>
              <w:jc w:val="center"/>
            </w:pPr>
            <w:r>
              <w:t>Opaín S.A.</w:t>
            </w:r>
          </w:p>
        </w:tc>
        <w:tc>
          <w:tcPr>
            <w:tcW w:w="3249" w:type="dxa"/>
          </w:tcPr>
          <w:p w14:paraId="06FECFB1" w14:textId="77777777" w:rsidR="00B90AFF" w:rsidRDefault="00B90AFF" w:rsidP="004806C1">
            <w:pPr>
              <w:jc w:val="right"/>
            </w:pPr>
            <w:r>
              <w:t>$</w:t>
            </w:r>
            <w:r w:rsidR="00D86BCB">
              <w:t>26.263</w:t>
            </w:r>
          </w:p>
        </w:tc>
      </w:tr>
      <w:tr w:rsidR="00D86BCB" w14:paraId="2C3D48A1" w14:textId="77777777" w:rsidTr="004806C1">
        <w:tc>
          <w:tcPr>
            <w:tcW w:w="3249" w:type="dxa"/>
            <w:vMerge/>
          </w:tcPr>
          <w:p w14:paraId="5AA9AA1C" w14:textId="77777777" w:rsidR="00D86BCB" w:rsidRDefault="00D86BCB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39EFC7B8" w14:textId="77777777" w:rsidR="00D86BCB" w:rsidRDefault="00D86BCB" w:rsidP="004806C1">
            <w:pPr>
              <w:jc w:val="both"/>
            </w:pPr>
          </w:p>
        </w:tc>
        <w:tc>
          <w:tcPr>
            <w:tcW w:w="3249" w:type="dxa"/>
          </w:tcPr>
          <w:p w14:paraId="3ECDA5A0" w14:textId="13E83272" w:rsidR="00D86BCB" w:rsidRPr="00412CEF" w:rsidRDefault="00D86BCB" w:rsidP="004806C1">
            <w:pPr>
              <w:jc w:val="center"/>
            </w:pPr>
            <w:r>
              <w:t>EPSA E.</w:t>
            </w:r>
            <w:proofErr w:type="gramStart"/>
            <w:r>
              <w:t>S.P</w:t>
            </w:r>
            <w:proofErr w:type="gramEnd"/>
          </w:p>
        </w:tc>
        <w:tc>
          <w:tcPr>
            <w:tcW w:w="3249" w:type="dxa"/>
          </w:tcPr>
          <w:p w14:paraId="7257C569" w14:textId="77777777" w:rsidR="00D86BCB" w:rsidRPr="00412CEF" w:rsidRDefault="00D86BCB" w:rsidP="004806C1">
            <w:pPr>
              <w:jc w:val="right"/>
            </w:pPr>
            <w:r>
              <w:t>$7.884</w:t>
            </w:r>
          </w:p>
        </w:tc>
      </w:tr>
      <w:tr w:rsidR="00B90AFF" w14:paraId="313D754B" w14:textId="77777777" w:rsidTr="004806C1">
        <w:tc>
          <w:tcPr>
            <w:tcW w:w="3249" w:type="dxa"/>
            <w:vMerge/>
          </w:tcPr>
          <w:p w14:paraId="46180927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2323EDA5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34608991" w14:textId="77777777" w:rsidR="00B90AFF" w:rsidRDefault="00B90AFF" w:rsidP="004806C1">
            <w:pPr>
              <w:jc w:val="center"/>
            </w:pPr>
            <w:r w:rsidRPr="00412CEF">
              <w:t xml:space="preserve">Valle </w:t>
            </w:r>
            <w:proofErr w:type="spellStart"/>
            <w:r w:rsidRPr="00412CEF">
              <w:t>Cement</w:t>
            </w:r>
            <w:proofErr w:type="spellEnd"/>
            <w:r w:rsidRPr="00412CEF">
              <w:t xml:space="preserve"> </w:t>
            </w:r>
            <w:proofErr w:type="spellStart"/>
            <w:r w:rsidRPr="00412CEF">
              <w:t>Investments</w:t>
            </w:r>
            <w:proofErr w:type="spellEnd"/>
            <w:r w:rsidRPr="00412CEF">
              <w:t xml:space="preserve"> Ltd. </w:t>
            </w:r>
          </w:p>
        </w:tc>
        <w:tc>
          <w:tcPr>
            <w:tcW w:w="3249" w:type="dxa"/>
          </w:tcPr>
          <w:p w14:paraId="768A431C" w14:textId="77777777" w:rsidR="00B90AFF" w:rsidRDefault="00B90AFF" w:rsidP="004806C1">
            <w:pPr>
              <w:jc w:val="right"/>
            </w:pPr>
            <w:r w:rsidRPr="00412CEF">
              <w:t>$</w:t>
            </w:r>
            <w:r w:rsidR="00D86BCB">
              <w:t>3.119</w:t>
            </w:r>
          </w:p>
        </w:tc>
      </w:tr>
      <w:tr w:rsidR="00D86BCB" w14:paraId="1F096F53" w14:textId="77777777" w:rsidTr="004806C1">
        <w:tc>
          <w:tcPr>
            <w:tcW w:w="3249" w:type="dxa"/>
            <w:vMerge/>
          </w:tcPr>
          <w:p w14:paraId="1DC99C49" w14:textId="77777777" w:rsidR="00D86BCB" w:rsidRDefault="00D86BCB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A7D4E6C" w14:textId="77777777" w:rsidR="00D86BCB" w:rsidRDefault="00D86BCB" w:rsidP="004806C1">
            <w:pPr>
              <w:jc w:val="both"/>
            </w:pPr>
          </w:p>
        </w:tc>
        <w:tc>
          <w:tcPr>
            <w:tcW w:w="3249" w:type="dxa"/>
          </w:tcPr>
          <w:p w14:paraId="14365E07" w14:textId="77777777" w:rsidR="00D86BCB" w:rsidRPr="00412CEF" w:rsidRDefault="00D86BCB" w:rsidP="004806C1">
            <w:pPr>
              <w:jc w:val="center"/>
            </w:pPr>
            <w:r>
              <w:t>P.A. Ganadería Río Grande</w:t>
            </w:r>
          </w:p>
        </w:tc>
        <w:tc>
          <w:tcPr>
            <w:tcW w:w="3249" w:type="dxa"/>
          </w:tcPr>
          <w:p w14:paraId="04C1EF64" w14:textId="77777777" w:rsidR="00D86BCB" w:rsidRPr="00412CEF" w:rsidRDefault="00D86BCB" w:rsidP="004806C1">
            <w:pPr>
              <w:jc w:val="right"/>
            </w:pPr>
            <w:r>
              <w:t>$162</w:t>
            </w:r>
          </w:p>
        </w:tc>
      </w:tr>
      <w:tr w:rsidR="00B90AFF" w14:paraId="4361621E" w14:textId="77777777" w:rsidTr="004806C1">
        <w:tc>
          <w:tcPr>
            <w:tcW w:w="3249" w:type="dxa"/>
            <w:vMerge/>
          </w:tcPr>
          <w:p w14:paraId="48008C22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80CCB0B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7DD644E7" w14:textId="77777777" w:rsidR="00B90AFF" w:rsidRDefault="00B90AFF" w:rsidP="004806C1">
            <w:pPr>
              <w:jc w:val="center"/>
            </w:pPr>
            <w:proofErr w:type="spellStart"/>
            <w:r w:rsidRPr="00412CEF">
              <w:t>Summa</w:t>
            </w:r>
            <w:proofErr w:type="spellEnd"/>
            <w:r w:rsidRPr="00412CEF">
              <w:t xml:space="preserve"> S.A.S.</w:t>
            </w:r>
          </w:p>
        </w:tc>
        <w:tc>
          <w:tcPr>
            <w:tcW w:w="3249" w:type="dxa"/>
          </w:tcPr>
          <w:p w14:paraId="201E3EF1" w14:textId="77777777" w:rsidR="00B90AFF" w:rsidRDefault="00B90AFF" w:rsidP="004806C1">
            <w:pPr>
              <w:jc w:val="right"/>
            </w:pPr>
            <w:r w:rsidRPr="00412CEF">
              <w:t>$</w:t>
            </w:r>
            <w:r w:rsidR="00D86BCB">
              <w:t>8</w:t>
            </w:r>
          </w:p>
        </w:tc>
      </w:tr>
      <w:tr w:rsidR="00B90AFF" w14:paraId="49AC4ECA" w14:textId="77777777" w:rsidTr="004806C1">
        <w:tc>
          <w:tcPr>
            <w:tcW w:w="3249" w:type="dxa"/>
            <w:vMerge/>
          </w:tcPr>
          <w:p w14:paraId="09FDE614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</w:tcPr>
          <w:p w14:paraId="6C704430" w14:textId="77777777" w:rsidR="00B90AFF" w:rsidRDefault="00B90AFF" w:rsidP="004806C1">
            <w:pPr>
              <w:jc w:val="both"/>
            </w:pPr>
          </w:p>
          <w:p w14:paraId="29F4C4BF" w14:textId="77777777" w:rsidR="00B90AFF" w:rsidRDefault="00B90AFF" w:rsidP="004806C1">
            <w:pPr>
              <w:jc w:val="both"/>
            </w:pPr>
            <w:r>
              <w:t xml:space="preserve">Pérdida en método de participación </w:t>
            </w:r>
          </w:p>
        </w:tc>
        <w:tc>
          <w:tcPr>
            <w:tcW w:w="3249" w:type="dxa"/>
          </w:tcPr>
          <w:p w14:paraId="2E2CAF07" w14:textId="77777777" w:rsidR="00B90AFF" w:rsidRDefault="005521A2" w:rsidP="004806C1">
            <w:pPr>
              <w:jc w:val="center"/>
            </w:pPr>
            <w:proofErr w:type="spellStart"/>
            <w:r>
              <w:t>Fucol</w:t>
            </w:r>
            <w:proofErr w:type="spellEnd"/>
            <w:r>
              <w:t xml:space="preserve"> S.A.</w:t>
            </w:r>
          </w:p>
        </w:tc>
        <w:tc>
          <w:tcPr>
            <w:tcW w:w="3249" w:type="dxa"/>
          </w:tcPr>
          <w:p w14:paraId="034358A4" w14:textId="77777777" w:rsidR="00B90AFF" w:rsidRDefault="00B90AFF" w:rsidP="004806C1">
            <w:pPr>
              <w:jc w:val="right"/>
            </w:pPr>
            <w:r w:rsidRPr="00412CEF">
              <w:t>$</w:t>
            </w:r>
            <w:r w:rsidR="005521A2">
              <w:t>3</w:t>
            </w:r>
          </w:p>
        </w:tc>
      </w:tr>
      <w:tr w:rsidR="00B90AFF" w14:paraId="2E98815A" w14:textId="77777777" w:rsidTr="004806C1">
        <w:tc>
          <w:tcPr>
            <w:tcW w:w="3249" w:type="dxa"/>
            <w:vMerge/>
          </w:tcPr>
          <w:p w14:paraId="72577299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</w:tcPr>
          <w:p w14:paraId="1FD458E9" w14:textId="77777777" w:rsidR="00B90AFF" w:rsidRDefault="00B90AFF" w:rsidP="004806C1">
            <w:pPr>
              <w:jc w:val="both"/>
            </w:pPr>
            <w:r w:rsidRPr="009A4783">
              <w:t xml:space="preserve">Ingresos por venta de inversiones </w:t>
            </w:r>
            <w:r w:rsidR="005521A2">
              <w:t xml:space="preserve">EPSA </w:t>
            </w:r>
            <w:r w:rsidRPr="009A4783">
              <w:t>S.A</w:t>
            </w:r>
            <w:r>
              <w:t>.</w:t>
            </w:r>
            <w:r w:rsidR="005521A2">
              <w:t xml:space="preserve"> E.S.P.</w:t>
            </w:r>
          </w:p>
        </w:tc>
        <w:tc>
          <w:tcPr>
            <w:tcW w:w="3249" w:type="dxa"/>
          </w:tcPr>
          <w:p w14:paraId="3063A9E7" w14:textId="77777777" w:rsidR="00B90AFF" w:rsidRDefault="005521A2" w:rsidP="004806C1">
            <w:pPr>
              <w:jc w:val="center"/>
            </w:pPr>
            <w:r>
              <w:t>Celsia S.A. E.S.P.</w:t>
            </w:r>
          </w:p>
        </w:tc>
        <w:tc>
          <w:tcPr>
            <w:tcW w:w="3249" w:type="dxa"/>
          </w:tcPr>
          <w:p w14:paraId="7A79D2CA" w14:textId="77777777" w:rsidR="00B90AFF" w:rsidRDefault="00B90AFF" w:rsidP="004806C1">
            <w:pPr>
              <w:jc w:val="right"/>
            </w:pPr>
            <w:r>
              <w:t>$</w:t>
            </w:r>
            <w:r w:rsidR="005521A2">
              <w:t>654.683</w:t>
            </w:r>
          </w:p>
        </w:tc>
      </w:tr>
      <w:tr w:rsidR="00B90AFF" w14:paraId="02BA3A05" w14:textId="77777777" w:rsidTr="004806C1">
        <w:tc>
          <w:tcPr>
            <w:tcW w:w="3249" w:type="dxa"/>
            <w:vMerge/>
          </w:tcPr>
          <w:p w14:paraId="2BA717D0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</w:tcPr>
          <w:p w14:paraId="4449504B" w14:textId="77777777" w:rsidR="00B90AFF" w:rsidRDefault="00B90AFF" w:rsidP="004806C1">
            <w:pPr>
              <w:jc w:val="both"/>
            </w:pPr>
            <w:r>
              <w:t>I</w:t>
            </w:r>
            <w:r w:rsidRPr="009A4783">
              <w:t>ngresos por arrendamiento de inmuebles</w:t>
            </w:r>
          </w:p>
        </w:tc>
        <w:tc>
          <w:tcPr>
            <w:tcW w:w="3249" w:type="dxa"/>
          </w:tcPr>
          <w:p w14:paraId="4B9A1CE5" w14:textId="77777777" w:rsidR="00B90AFF" w:rsidRDefault="00B90AFF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72535A40" w14:textId="77777777" w:rsidR="00B90AFF" w:rsidRDefault="00B90AFF" w:rsidP="004806C1">
            <w:pPr>
              <w:jc w:val="right"/>
            </w:pPr>
            <w:r>
              <w:t>$</w:t>
            </w:r>
            <w:r w:rsidR="005521A2">
              <w:t>4.081</w:t>
            </w:r>
          </w:p>
        </w:tc>
      </w:tr>
      <w:tr w:rsidR="00B90AFF" w14:paraId="15632279" w14:textId="77777777" w:rsidTr="004806C1">
        <w:tc>
          <w:tcPr>
            <w:tcW w:w="3249" w:type="dxa"/>
            <w:vMerge/>
          </w:tcPr>
          <w:p w14:paraId="3D509387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</w:tcPr>
          <w:p w14:paraId="57388759" w14:textId="77777777" w:rsidR="00B90AFF" w:rsidRDefault="00B90AFF" w:rsidP="004806C1">
            <w:pPr>
              <w:jc w:val="both"/>
            </w:pPr>
            <w:r>
              <w:t>Ingresos por intereses</w:t>
            </w:r>
          </w:p>
        </w:tc>
        <w:tc>
          <w:tcPr>
            <w:tcW w:w="3249" w:type="dxa"/>
          </w:tcPr>
          <w:p w14:paraId="2EAD41FE" w14:textId="77777777" w:rsidR="00B90AFF" w:rsidRDefault="00B90AFF" w:rsidP="004806C1">
            <w:pPr>
              <w:jc w:val="center"/>
            </w:pPr>
            <w:proofErr w:type="spellStart"/>
            <w:r>
              <w:t>Sator</w:t>
            </w:r>
            <w:proofErr w:type="spellEnd"/>
            <w:r>
              <w:t xml:space="preserve"> S.A.S.</w:t>
            </w:r>
          </w:p>
        </w:tc>
        <w:tc>
          <w:tcPr>
            <w:tcW w:w="3249" w:type="dxa"/>
          </w:tcPr>
          <w:p w14:paraId="47C96CE3" w14:textId="77777777" w:rsidR="00B90AFF" w:rsidRDefault="00B90AFF" w:rsidP="004806C1">
            <w:pPr>
              <w:jc w:val="right"/>
            </w:pPr>
            <w:r>
              <w:t>$</w:t>
            </w:r>
            <w:r w:rsidR="005521A2">
              <w:t>2.057</w:t>
            </w:r>
          </w:p>
        </w:tc>
      </w:tr>
      <w:tr w:rsidR="00191FDA" w14:paraId="4ADC0892" w14:textId="77777777" w:rsidTr="004806C1">
        <w:tc>
          <w:tcPr>
            <w:tcW w:w="3249" w:type="dxa"/>
            <w:vMerge/>
          </w:tcPr>
          <w:p w14:paraId="172E45EA" w14:textId="77777777" w:rsidR="00191FDA" w:rsidRDefault="00191FDA" w:rsidP="004806C1">
            <w:pPr>
              <w:jc w:val="center"/>
            </w:pPr>
          </w:p>
        </w:tc>
        <w:tc>
          <w:tcPr>
            <w:tcW w:w="3249" w:type="dxa"/>
            <w:vMerge w:val="restart"/>
          </w:tcPr>
          <w:p w14:paraId="653CE032" w14:textId="77777777" w:rsidR="00191FDA" w:rsidRDefault="00191FDA" w:rsidP="004806C1">
            <w:pPr>
              <w:jc w:val="both"/>
            </w:pPr>
          </w:p>
          <w:p w14:paraId="6B71D539" w14:textId="77777777" w:rsidR="00191FDA" w:rsidRDefault="00191FDA" w:rsidP="004806C1">
            <w:pPr>
              <w:jc w:val="both"/>
            </w:pPr>
          </w:p>
          <w:p w14:paraId="090DDD9A" w14:textId="77777777" w:rsidR="00191FDA" w:rsidRDefault="00191FDA" w:rsidP="004806C1">
            <w:pPr>
              <w:jc w:val="both"/>
            </w:pPr>
            <w:r>
              <w:t>Cuentas por cobrar</w:t>
            </w:r>
          </w:p>
        </w:tc>
        <w:tc>
          <w:tcPr>
            <w:tcW w:w="3249" w:type="dxa"/>
          </w:tcPr>
          <w:p w14:paraId="73FB1404" w14:textId="77777777" w:rsidR="00191FDA" w:rsidRDefault="00191FDA" w:rsidP="004806C1">
            <w:pPr>
              <w:jc w:val="center"/>
            </w:pPr>
            <w:proofErr w:type="spellStart"/>
            <w:r w:rsidRPr="009A4783">
              <w:t>Sator</w:t>
            </w:r>
            <w:proofErr w:type="spellEnd"/>
            <w:r w:rsidRPr="009A4783">
              <w:t xml:space="preserve"> S.A.S. </w:t>
            </w:r>
          </w:p>
        </w:tc>
        <w:tc>
          <w:tcPr>
            <w:tcW w:w="3249" w:type="dxa"/>
          </w:tcPr>
          <w:p w14:paraId="023BCAB4" w14:textId="77777777" w:rsidR="00191FDA" w:rsidRDefault="00191FDA" w:rsidP="004806C1">
            <w:pPr>
              <w:jc w:val="right"/>
            </w:pPr>
            <w:r>
              <w:t>$97.780</w:t>
            </w:r>
          </w:p>
        </w:tc>
      </w:tr>
      <w:tr w:rsidR="00191FDA" w14:paraId="71DAFAA2" w14:textId="77777777" w:rsidTr="004806C1">
        <w:tc>
          <w:tcPr>
            <w:tcW w:w="3249" w:type="dxa"/>
            <w:vMerge/>
          </w:tcPr>
          <w:p w14:paraId="7641B72F" w14:textId="77777777" w:rsidR="00191FDA" w:rsidRDefault="00191FDA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21D775D" w14:textId="77777777" w:rsidR="00191FDA" w:rsidRDefault="00191FDA" w:rsidP="004806C1">
            <w:pPr>
              <w:jc w:val="both"/>
            </w:pPr>
          </w:p>
        </w:tc>
        <w:tc>
          <w:tcPr>
            <w:tcW w:w="3249" w:type="dxa"/>
          </w:tcPr>
          <w:p w14:paraId="4F791D33" w14:textId="77777777" w:rsidR="00191FDA" w:rsidRDefault="00191FDA" w:rsidP="004806C1">
            <w:pPr>
              <w:jc w:val="center"/>
            </w:pPr>
            <w:r w:rsidRPr="009A4783">
              <w:t>Cementos Argos S.A.</w:t>
            </w:r>
          </w:p>
        </w:tc>
        <w:tc>
          <w:tcPr>
            <w:tcW w:w="3249" w:type="dxa"/>
          </w:tcPr>
          <w:p w14:paraId="74621560" w14:textId="77777777" w:rsidR="00191FDA" w:rsidRDefault="00191FDA" w:rsidP="004806C1">
            <w:pPr>
              <w:jc w:val="right"/>
            </w:pPr>
            <w:r>
              <w:t>$449</w:t>
            </w:r>
          </w:p>
        </w:tc>
      </w:tr>
      <w:tr w:rsidR="00191FDA" w14:paraId="4B940EC5" w14:textId="77777777" w:rsidTr="004806C1">
        <w:tc>
          <w:tcPr>
            <w:tcW w:w="3249" w:type="dxa"/>
            <w:vMerge/>
          </w:tcPr>
          <w:p w14:paraId="78CE154E" w14:textId="77777777" w:rsidR="00191FDA" w:rsidRDefault="00191FDA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1514464D" w14:textId="77777777" w:rsidR="00191FDA" w:rsidRDefault="00191FDA" w:rsidP="004806C1">
            <w:pPr>
              <w:jc w:val="both"/>
            </w:pPr>
          </w:p>
        </w:tc>
        <w:tc>
          <w:tcPr>
            <w:tcW w:w="3249" w:type="dxa"/>
          </w:tcPr>
          <w:p w14:paraId="45D9C047" w14:textId="77777777" w:rsidR="00191FDA" w:rsidRDefault="00191FDA" w:rsidP="004806C1">
            <w:pPr>
              <w:jc w:val="center"/>
            </w:pPr>
            <w:r w:rsidRPr="009A4783">
              <w:t>Odinsa S.A.</w:t>
            </w:r>
          </w:p>
        </w:tc>
        <w:tc>
          <w:tcPr>
            <w:tcW w:w="3249" w:type="dxa"/>
          </w:tcPr>
          <w:p w14:paraId="4DB2487F" w14:textId="77777777" w:rsidR="00191FDA" w:rsidRDefault="00191FDA" w:rsidP="004806C1">
            <w:pPr>
              <w:jc w:val="right"/>
            </w:pPr>
            <w:r w:rsidRPr="009A4783">
              <w:t>$</w:t>
            </w:r>
            <w:r>
              <w:t>235</w:t>
            </w:r>
          </w:p>
        </w:tc>
      </w:tr>
      <w:tr w:rsidR="00191FDA" w14:paraId="68398376" w14:textId="77777777" w:rsidTr="004806C1">
        <w:tc>
          <w:tcPr>
            <w:tcW w:w="3249" w:type="dxa"/>
            <w:vMerge/>
          </w:tcPr>
          <w:p w14:paraId="0A078538" w14:textId="77777777" w:rsidR="00191FDA" w:rsidRDefault="00191FDA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D8E6D2A" w14:textId="77777777" w:rsidR="00191FDA" w:rsidRDefault="00191FDA" w:rsidP="004806C1">
            <w:pPr>
              <w:jc w:val="both"/>
            </w:pPr>
          </w:p>
        </w:tc>
        <w:tc>
          <w:tcPr>
            <w:tcW w:w="3249" w:type="dxa"/>
          </w:tcPr>
          <w:p w14:paraId="3BFECA76" w14:textId="77777777" w:rsidR="00191FDA" w:rsidRDefault="00191FDA" w:rsidP="004806C1">
            <w:pPr>
              <w:jc w:val="center"/>
            </w:pPr>
            <w:r w:rsidRPr="009A4783">
              <w:t>Industrias Metalúrgicas Apolo S.A.</w:t>
            </w:r>
          </w:p>
        </w:tc>
        <w:tc>
          <w:tcPr>
            <w:tcW w:w="3249" w:type="dxa"/>
          </w:tcPr>
          <w:p w14:paraId="38A9E16A" w14:textId="77777777" w:rsidR="00191FDA" w:rsidRDefault="00191FDA" w:rsidP="004806C1">
            <w:pPr>
              <w:jc w:val="right"/>
            </w:pPr>
            <w:r w:rsidRPr="009A4783">
              <w:t>$</w:t>
            </w:r>
            <w:r>
              <w:t>325</w:t>
            </w:r>
          </w:p>
        </w:tc>
      </w:tr>
      <w:tr w:rsidR="00191FDA" w14:paraId="52D32CEB" w14:textId="77777777" w:rsidTr="004806C1">
        <w:tc>
          <w:tcPr>
            <w:tcW w:w="3249" w:type="dxa"/>
            <w:vMerge/>
          </w:tcPr>
          <w:p w14:paraId="01752B8D" w14:textId="77777777" w:rsidR="00191FDA" w:rsidRDefault="00191FDA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07145FFF" w14:textId="77777777" w:rsidR="00191FDA" w:rsidRDefault="00191FDA" w:rsidP="004806C1">
            <w:pPr>
              <w:jc w:val="both"/>
            </w:pPr>
          </w:p>
        </w:tc>
        <w:tc>
          <w:tcPr>
            <w:tcW w:w="3249" w:type="dxa"/>
          </w:tcPr>
          <w:p w14:paraId="33B36DB7" w14:textId="77777777" w:rsidR="00191FDA" w:rsidRDefault="00191FDA" w:rsidP="004806C1">
            <w:pPr>
              <w:jc w:val="center"/>
            </w:pPr>
            <w:proofErr w:type="spellStart"/>
            <w:r>
              <w:t>Summa</w:t>
            </w:r>
            <w:proofErr w:type="spellEnd"/>
            <w:r>
              <w:t xml:space="preserve"> S.A.S.</w:t>
            </w:r>
          </w:p>
        </w:tc>
        <w:tc>
          <w:tcPr>
            <w:tcW w:w="3249" w:type="dxa"/>
          </w:tcPr>
          <w:p w14:paraId="0584CDAE" w14:textId="77777777" w:rsidR="00191FDA" w:rsidRPr="00B90AFF" w:rsidRDefault="00191FDA" w:rsidP="004806C1">
            <w:pPr>
              <w:jc w:val="right"/>
            </w:pPr>
            <w:r>
              <w:t>$90</w:t>
            </w:r>
          </w:p>
        </w:tc>
      </w:tr>
      <w:tr w:rsidR="00B90AFF" w14:paraId="0D9C8AC8" w14:textId="77777777" w:rsidTr="004806C1">
        <w:tc>
          <w:tcPr>
            <w:tcW w:w="3249" w:type="dxa"/>
            <w:vMerge/>
          </w:tcPr>
          <w:p w14:paraId="0A6F0502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 w:val="restart"/>
          </w:tcPr>
          <w:p w14:paraId="601FE069" w14:textId="77777777" w:rsidR="00B90AFF" w:rsidRDefault="00B90AFF" w:rsidP="004806C1">
            <w:pPr>
              <w:jc w:val="both"/>
            </w:pPr>
            <w:r>
              <w:t>Dividendos por cobrar</w:t>
            </w:r>
          </w:p>
        </w:tc>
        <w:tc>
          <w:tcPr>
            <w:tcW w:w="3249" w:type="dxa"/>
          </w:tcPr>
          <w:p w14:paraId="41F10F4F" w14:textId="77777777" w:rsidR="00B90AFF" w:rsidRDefault="00B90AFF" w:rsidP="004806C1">
            <w:pPr>
              <w:jc w:val="center"/>
            </w:pPr>
            <w:r>
              <w:t xml:space="preserve">Cementos Argos S.A. </w:t>
            </w:r>
          </w:p>
        </w:tc>
        <w:tc>
          <w:tcPr>
            <w:tcW w:w="3249" w:type="dxa"/>
          </w:tcPr>
          <w:p w14:paraId="57E52A81" w14:textId="77777777" w:rsidR="00B90AFF" w:rsidRDefault="00B90AFF" w:rsidP="004806C1">
            <w:pPr>
              <w:jc w:val="right"/>
            </w:pPr>
            <w:r w:rsidRPr="00B90AFF">
              <w:t>$</w:t>
            </w:r>
            <w:r w:rsidR="00191FDA">
              <w:t>38.061</w:t>
            </w:r>
          </w:p>
        </w:tc>
      </w:tr>
      <w:tr w:rsidR="00B90AFF" w14:paraId="134F6F17" w14:textId="77777777" w:rsidTr="004806C1">
        <w:tc>
          <w:tcPr>
            <w:tcW w:w="3249" w:type="dxa"/>
            <w:vMerge/>
          </w:tcPr>
          <w:p w14:paraId="4984CE0F" w14:textId="77777777" w:rsidR="00B90AFF" w:rsidRDefault="00B90AFF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06E1E028" w14:textId="77777777" w:rsidR="00B90AFF" w:rsidRDefault="00B90AFF" w:rsidP="004806C1">
            <w:pPr>
              <w:jc w:val="both"/>
            </w:pPr>
          </w:p>
        </w:tc>
        <w:tc>
          <w:tcPr>
            <w:tcW w:w="3249" w:type="dxa"/>
          </w:tcPr>
          <w:p w14:paraId="226115AE" w14:textId="77777777" w:rsidR="00B90AFF" w:rsidRDefault="00B90AFF" w:rsidP="004806C1">
            <w:pPr>
              <w:jc w:val="center"/>
            </w:pPr>
            <w:r w:rsidRPr="00B90AFF">
              <w:t>Celsia S.A. E.S.P.</w:t>
            </w:r>
          </w:p>
        </w:tc>
        <w:tc>
          <w:tcPr>
            <w:tcW w:w="3249" w:type="dxa"/>
          </w:tcPr>
          <w:p w14:paraId="01898211" w14:textId="77777777" w:rsidR="00B90AFF" w:rsidRDefault="00B90AFF" w:rsidP="004806C1">
            <w:pPr>
              <w:jc w:val="right"/>
            </w:pPr>
            <w:r w:rsidRPr="00B90AFF">
              <w:t>$</w:t>
            </w:r>
            <w:r w:rsidR="00191FDA">
              <w:t>24.947</w:t>
            </w:r>
            <w:r w:rsidRPr="00B90AFF">
              <w:t>.</w:t>
            </w:r>
          </w:p>
        </w:tc>
      </w:tr>
      <w:tr w:rsidR="00AC2252" w14:paraId="69EB236E" w14:textId="77777777" w:rsidTr="004806C1">
        <w:tc>
          <w:tcPr>
            <w:tcW w:w="3249" w:type="dxa"/>
            <w:vMerge w:val="restart"/>
          </w:tcPr>
          <w:p w14:paraId="69657F93" w14:textId="77777777" w:rsidR="00AC2252" w:rsidRDefault="00AC2252" w:rsidP="004806C1">
            <w:pPr>
              <w:jc w:val="center"/>
              <w:rPr>
                <w:b/>
              </w:rPr>
            </w:pPr>
          </w:p>
          <w:p w14:paraId="75DC14E9" w14:textId="77777777" w:rsidR="00AC2252" w:rsidRDefault="00AC2252" w:rsidP="004806C1">
            <w:pPr>
              <w:jc w:val="center"/>
              <w:rPr>
                <w:b/>
              </w:rPr>
            </w:pPr>
          </w:p>
          <w:p w14:paraId="171B2363" w14:textId="77777777" w:rsidR="00AC2252" w:rsidRDefault="00AC2252" w:rsidP="004806C1">
            <w:pPr>
              <w:jc w:val="center"/>
              <w:rPr>
                <w:b/>
              </w:rPr>
            </w:pPr>
          </w:p>
          <w:p w14:paraId="07294072" w14:textId="77777777" w:rsidR="00AC2252" w:rsidRDefault="00AC2252" w:rsidP="004806C1">
            <w:pPr>
              <w:jc w:val="center"/>
              <w:rPr>
                <w:b/>
              </w:rPr>
            </w:pPr>
          </w:p>
          <w:p w14:paraId="549A00B9" w14:textId="77777777" w:rsidR="00AC2252" w:rsidRDefault="00AC2252" w:rsidP="004806C1">
            <w:pPr>
              <w:jc w:val="center"/>
              <w:rPr>
                <w:b/>
              </w:rPr>
            </w:pPr>
          </w:p>
          <w:p w14:paraId="331A9299" w14:textId="77777777" w:rsidR="00AC2252" w:rsidRPr="00C81F40" w:rsidRDefault="00AC2252" w:rsidP="004806C1">
            <w:pPr>
              <w:jc w:val="center"/>
              <w:rPr>
                <w:b/>
              </w:rPr>
            </w:pPr>
            <w:r w:rsidRPr="00C81F40">
              <w:rPr>
                <w:b/>
              </w:rPr>
              <w:t>Cementos Argos S.A.</w:t>
            </w:r>
          </w:p>
        </w:tc>
        <w:tc>
          <w:tcPr>
            <w:tcW w:w="3249" w:type="dxa"/>
          </w:tcPr>
          <w:p w14:paraId="1D76C5CF" w14:textId="77777777" w:rsidR="00AC2252" w:rsidRDefault="00AC2252" w:rsidP="004806C1">
            <w:pPr>
              <w:jc w:val="both"/>
            </w:pPr>
            <w:r>
              <w:t xml:space="preserve">Ingresos por venta de energía </w:t>
            </w:r>
          </w:p>
        </w:tc>
        <w:tc>
          <w:tcPr>
            <w:tcW w:w="3249" w:type="dxa"/>
          </w:tcPr>
          <w:p w14:paraId="708F61F3" w14:textId="77777777" w:rsidR="00AC2252" w:rsidRDefault="00AC2252" w:rsidP="004806C1">
            <w:pPr>
              <w:jc w:val="center"/>
            </w:pPr>
            <w:r>
              <w:t>Celsia S.A. E.S.P.</w:t>
            </w:r>
          </w:p>
        </w:tc>
        <w:tc>
          <w:tcPr>
            <w:tcW w:w="3249" w:type="dxa"/>
          </w:tcPr>
          <w:p w14:paraId="47AD999E" w14:textId="77777777" w:rsidR="00AC2252" w:rsidRDefault="00AC2252" w:rsidP="004806C1">
            <w:pPr>
              <w:jc w:val="right"/>
            </w:pPr>
            <w:r>
              <w:t>$</w:t>
            </w:r>
            <w:r w:rsidR="00191FDA">
              <w:t>3.094</w:t>
            </w:r>
          </w:p>
        </w:tc>
      </w:tr>
      <w:tr w:rsidR="00AC2252" w14:paraId="57D76663" w14:textId="77777777" w:rsidTr="004806C1">
        <w:tc>
          <w:tcPr>
            <w:tcW w:w="3249" w:type="dxa"/>
            <w:vMerge/>
          </w:tcPr>
          <w:p w14:paraId="7CBB156A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 w:val="restart"/>
          </w:tcPr>
          <w:p w14:paraId="30317746" w14:textId="77777777" w:rsidR="00AC2252" w:rsidRDefault="00AC2252" w:rsidP="004806C1">
            <w:pPr>
              <w:jc w:val="both"/>
            </w:pPr>
            <w:r>
              <w:t>Ingresos por venta de cemento</w:t>
            </w:r>
          </w:p>
        </w:tc>
        <w:tc>
          <w:tcPr>
            <w:tcW w:w="3249" w:type="dxa"/>
          </w:tcPr>
          <w:p w14:paraId="74B98454" w14:textId="77777777" w:rsidR="00AC2252" w:rsidRDefault="00AC2252" w:rsidP="004806C1">
            <w:pPr>
              <w:jc w:val="center"/>
            </w:pPr>
            <w:r>
              <w:t>Grupo Argos S.A.</w:t>
            </w:r>
          </w:p>
        </w:tc>
        <w:tc>
          <w:tcPr>
            <w:tcW w:w="3249" w:type="dxa"/>
          </w:tcPr>
          <w:p w14:paraId="0C168ACC" w14:textId="77777777" w:rsidR="00AC2252" w:rsidRDefault="00AC2252" w:rsidP="004806C1">
            <w:pPr>
              <w:jc w:val="right"/>
            </w:pPr>
            <w:r>
              <w:t>$</w:t>
            </w:r>
            <w:r w:rsidR="00191FDA">
              <w:t>222</w:t>
            </w:r>
          </w:p>
        </w:tc>
      </w:tr>
      <w:tr w:rsidR="00AC2252" w14:paraId="45AF3E42" w14:textId="77777777" w:rsidTr="004806C1">
        <w:tc>
          <w:tcPr>
            <w:tcW w:w="3249" w:type="dxa"/>
            <w:vMerge/>
          </w:tcPr>
          <w:p w14:paraId="7D7FB93B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27F20166" w14:textId="77777777" w:rsidR="00AC2252" w:rsidRDefault="00AC2252" w:rsidP="004806C1">
            <w:pPr>
              <w:jc w:val="both"/>
            </w:pPr>
          </w:p>
        </w:tc>
        <w:tc>
          <w:tcPr>
            <w:tcW w:w="3249" w:type="dxa"/>
          </w:tcPr>
          <w:p w14:paraId="0A2C6E5D" w14:textId="77777777" w:rsidR="00AC2252" w:rsidRDefault="00AC2252" w:rsidP="004806C1">
            <w:pPr>
              <w:jc w:val="center"/>
            </w:pPr>
            <w:r>
              <w:t>Odinsa S.A.</w:t>
            </w:r>
          </w:p>
        </w:tc>
        <w:tc>
          <w:tcPr>
            <w:tcW w:w="3249" w:type="dxa"/>
          </w:tcPr>
          <w:p w14:paraId="6592A420" w14:textId="77777777" w:rsidR="00AC2252" w:rsidRDefault="00AC2252" w:rsidP="004806C1">
            <w:pPr>
              <w:jc w:val="right"/>
            </w:pPr>
            <w:r>
              <w:t>$</w:t>
            </w:r>
            <w:r w:rsidR="00191FDA">
              <w:t>12</w:t>
            </w:r>
          </w:p>
        </w:tc>
      </w:tr>
      <w:tr w:rsidR="00AC2252" w14:paraId="3917AF9E" w14:textId="77777777" w:rsidTr="004806C1">
        <w:tc>
          <w:tcPr>
            <w:tcW w:w="3249" w:type="dxa"/>
            <w:vMerge/>
          </w:tcPr>
          <w:p w14:paraId="6EF4539F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 w:val="restart"/>
          </w:tcPr>
          <w:p w14:paraId="2E38FF50" w14:textId="77777777" w:rsidR="00AC2252" w:rsidRDefault="00AC2252" w:rsidP="004806C1">
            <w:pPr>
              <w:jc w:val="both"/>
            </w:pPr>
          </w:p>
          <w:p w14:paraId="5BA75FFA" w14:textId="77777777" w:rsidR="00AC2252" w:rsidRDefault="00AC2252" w:rsidP="004806C1">
            <w:pPr>
              <w:jc w:val="both"/>
            </w:pPr>
          </w:p>
          <w:p w14:paraId="3F19D156" w14:textId="77777777" w:rsidR="00AC2252" w:rsidRDefault="00AC2252" w:rsidP="004806C1">
            <w:pPr>
              <w:jc w:val="both"/>
            </w:pPr>
            <w:r>
              <w:t>Cuentas por cobrar</w:t>
            </w:r>
          </w:p>
        </w:tc>
        <w:tc>
          <w:tcPr>
            <w:tcW w:w="3249" w:type="dxa"/>
          </w:tcPr>
          <w:p w14:paraId="5C80B013" w14:textId="77777777" w:rsidR="00AC2252" w:rsidRDefault="00397D31" w:rsidP="004806C1">
            <w:pPr>
              <w:jc w:val="center"/>
            </w:pPr>
            <w:proofErr w:type="spellStart"/>
            <w:r>
              <w:t>Sator</w:t>
            </w:r>
            <w:proofErr w:type="spellEnd"/>
            <w:r w:rsidR="00AC2252">
              <w:t xml:space="preserve"> S.A.S</w:t>
            </w:r>
            <w:r w:rsidR="00AC2252" w:rsidRPr="00C81F40">
              <w:t xml:space="preserve"> </w:t>
            </w:r>
          </w:p>
        </w:tc>
        <w:tc>
          <w:tcPr>
            <w:tcW w:w="3249" w:type="dxa"/>
          </w:tcPr>
          <w:p w14:paraId="4FEFAEF4" w14:textId="77777777" w:rsidR="00AC2252" w:rsidRDefault="00AC2252" w:rsidP="004806C1">
            <w:pPr>
              <w:jc w:val="right"/>
            </w:pPr>
            <w:r w:rsidRPr="00C81F40">
              <w:t>$</w:t>
            </w:r>
            <w:r w:rsidR="00397D31">
              <w:t>1.863</w:t>
            </w:r>
          </w:p>
        </w:tc>
      </w:tr>
      <w:tr w:rsidR="00AC2252" w14:paraId="0160A5FB" w14:textId="77777777" w:rsidTr="004806C1">
        <w:tc>
          <w:tcPr>
            <w:tcW w:w="3249" w:type="dxa"/>
            <w:vMerge/>
          </w:tcPr>
          <w:p w14:paraId="5CB9063B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4130EA5D" w14:textId="77777777" w:rsidR="00AC2252" w:rsidRDefault="00AC2252" w:rsidP="004806C1">
            <w:pPr>
              <w:jc w:val="both"/>
            </w:pPr>
          </w:p>
        </w:tc>
        <w:tc>
          <w:tcPr>
            <w:tcW w:w="3249" w:type="dxa"/>
          </w:tcPr>
          <w:p w14:paraId="0C9BBEF7" w14:textId="77777777" w:rsidR="00AC2252" w:rsidRDefault="00AC2252" w:rsidP="004806C1">
            <w:pPr>
              <w:jc w:val="center"/>
            </w:pPr>
            <w:r w:rsidRPr="00C81F40">
              <w:t>Grupo Argos S.A.</w:t>
            </w:r>
          </w:p>
        </w:tc>
        <w:tc>
          <w:tcPr>
            <w:tcW w:w="3249" w:type="dxa"/>
          </w:tcPr>
          <w:p w14:paraId="4DF9C0A7" w14:textId="77777777" w:rsidR="00AC2252" w:rsidRDefault="00AC2252" w:rsidP="004806C1">
            <w:pPr>
              <w:jc w:val="right"/>
            </w:pPr>
            <w:r w:rsidRPr="00C81F40">
              <w:t>$1.</w:t>
            </w:r>
            <w:r w:rsidR="00397D31">
              <w:t>577</w:t>
            </w:r>
          </w:p>
        </w:tc>
      </w:tr>
      <w:tr w:rsidR="00AC2252" w14:paraId="2F93AC8F" w14:textId="77777777" w:rsidTr="004806C1">
        <w:tc>
          <w:tcPr>
            <w:tcW w:w="3249" w:type="dxa"/>
            <w:vMerge/>
          </w:tcPr>
          <w:p w14:paraId="73CC4374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7E44BEF6" w14:textId="77777777" w:rsidR="00AC2252" w:rsidRDefault="00AC2252" w:rsidP="004806C1">
            <w:pPr>
              <w:jc w:val="both"/>
            </w:pPr>
          </w:p>
        </w:tc>
        <w:tc>
          <w:tcPr>
            <w:tcW w:w="3249" w:type="dxa"/>
          </w:tcPr>
          <w:p w14:paraId="2E5ED87B" w14:textId="77777777" w:rsidR="00AC2252" w:rsidRPr="00C81F40" w:rsidRDefault="00397D31" w:rsidP="004806C1">
            <w:pPr>
              <w:jc w:val="center"/>
            </w:pPr>
            <w:r>
              <w:t>Odinsa S.A.</w:t>
            </w:r>
          </w:p>
        </w:tc>
        <w:tc>
          <w:tcPr>
            <w:tcW w:w="3249" w:type="dxa"/>
          </w:tcPr>
          <w:p w14:paraId="07A3BCEE" w14:textId="77777777" w:rsidR="00AC2252" w:rsidRPr="00C81F40" w:rsidRDefault="00AC2252" w:rsidP="004806C1">
            <w:pPr>
              <w:jc w:val="right"/>
            </w:pPr>
            <w:r w:rsidRPr="00C81F40">
              <w:t>$1.</w:t>
            </w:r>
            <w:r w:rsidR="00397D31">
              <w:t>368</w:t>
            </w:r>
          </w:p>
        </w:tc>
      </w:tr>
      <w:tr w:rsidR="00AC2252" w14:paraId="30F7ADEB" w14:textId="77777777" w:rsidTr="004806C1">
        <w:tc>
          <w:tcPr>
            <w:tcW w:w="3249" w:type="dxa"/>
            <w:vMerge/>
          </w:tcPr>
          <w:p w14:paraId="4F4FC955" w14:textId="77777777" w:rsidR="00AC2252" w:rsidRDefault="00AC2252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42EBA47C" w14:textId="77777777" w:rsidR="00AC2252" w:rsidRDefault="00AC2252" w:rsidP="004806C1">
            <w:pPr>
              <w:jc w:val="both"/>
            </w:pPr>
          </w:p>
        </w:tc>
        <w:tc>
          <w:tcPr>
            <w:tcW w:w="3249" w:type="dxa"/>
          </w:tcPr>
          <w:p w14:paraId="65120462" w14:textId="77777777" w:rsidR="00AC2252" w:rsidRPr="00C81F40" w:rsidRDefault="00AC2252" w:rsidP="004806C1">
            <w:pPr>
              <w:jc w:val="center"/>
            </w:pPr>
            <w:r w:rsidRPr="00C81F40">
              <w:t>Celsia S.A. E.S.P.</w:t>
            </w:r>
          </w:p>
        </w:tc>
        <w:tc>
          <w:tcPr>
            <w:tcW w:w="3249" w:type="dxa"/>
          </w:tcPr>
          <w:p w14:paraId="7F3F0D8C" w14:textId="77777777" w:rsidR="00AC2252" w:rsidRPr="00C81F40" w:rsidRDefault="00AC2252" w:rsidP="004806C1">
            <w:pPr>
              <w:jc w:val="right"/>
            </w:pPr>
            <w:r w:rsidRPr="00C81F40">
              <w:t>$</w:t>
            </w:r>
            <w:r w:rsidR="00397D31">
              <w:t>994</w:t>
            </w:r>
          </w:p>
        </w:tc>
      </w:tr>
      <w:tr w:rsidR="000F5C6D" w14:paraId="4CA7BDF0" w14:textId="77777777" w:rsidTr="004806C1">
        <w:tc>
          <w:tcPr>
            <w:tcW w:w="3249" w:type="dxa"/>
            <w:vMerge w:val="restart"/>
          </w:tcPr>
          <w:p w14:paraId="28D7E62A" w14:textId="77777777" w:rsidR="000F5C6D" w:rsidRDefault="000F5C6D" w:rsidP="004806C1">
            <w:pPr>
              <w:jc w:val="center"/>
              <w:rPr>
                <w:b/>
              </w:rPr>
            </w:pPr>
          </w:p>
          <w:p w14:paraId="7DA5B245" w14:textId="77777777" w:rsidR="000F5C6D" w:rsidRDefault="000F5C6D" w:rsidP="004806C1">
            <w:pPr>
              <w:jc w:val="center"/>
            </w:pPr>
            <w:r w:rsidRPr="000F5C6D">
              <w:rPr>
                <w:b/>
              </w:rPr>
              <w:t>Celsia S.A.E.S.P</w:t>
            </w:r>
            <w:r>
              <w:t>.</w:t>
            </w:r>
          </w:p>
        </w:tc>
        <w:tc>
          <w:tcPr>
            <w:tcW w:w="3249" w:type="dxa"/>
          </w:tcPr>
          <w:p w14:paraId="58B4F92D" w14:textId="77777777" w:rsidR="000F5C6D" w:rsidRDefault="000F5C6D" w:rsidP="004806C1">
            <w:pPr>
              <w:jc w:val="both"/>
            </w:pPr>
            <w:r>
              <w:t>Ingresos por venta de gas</w:t>
            </w:r>
          </w:p>
        </w:tc>
        <w:tc>
          <w:tcPr>
            <w:tcW w:w="3249" w:type="dxa"/>
          </w:tcPr>
          <w:p w14:paraId="31C813C8" w14:textId="77777777" w:rsidR="000F5C6D" w:rsidRPr="00C81F40" w:rsidRDefault="000F5C6D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63ABB0BA" w14:textId="77777777" w:rsidR="000F5C6D" w:rsidRPr="00C81F40" w:rsidRDefault="000F5C6D" w:rsidP="004806C1">
            <w:pPr>
              <w:jc w:val="right"/>
            </w:pPr>
            <w:r>
              <w:t>$3</w:t>
            </w:r>
            <w:r w:rsidR="00397D31">
              <w:t>46</w:t>
            </w:r>
          </w:p>
        </w:tc>
      </w:tr>
      <w:tr w:rsidR="00FD2877" w14:paraId="40CE8394" w14:textId="77777777" w:rsidTr="004806C1">
        <w:tc>
          <w:tcPr>
            <w:tcW w:w="3249" w:type="dxa"/>
            <w:vMerge/>
          </w:tcPr>
          <w:p w14:paraId="5A2E8F61" w14:textId="77777777" w:rsidR="00FD2877" w:rsidRDefault="00FD2877" w:rsidP="004806C1">
            <w:pPr>
              <w:jc w:val="center"/>
            </w:pPr>
          </w:p>
        </w:tc>
        <w:tc>
          <w:tcPr>
            <w:tcW w:w="3249" w:type="dxa"/>
          </w:tcPr>
          <w:p w14:paraId="473F6B5B" w14:textId="77777777" w:rsidR="00FD2877" w:rsidRDefault="00FD2877" w:rsidP="004806C1">
            <w:pPr>
              <w:jc w:val="both"/>
            </w:pPr>
            <w:r>
              <w:t>Ingresos por venta de energía</w:t>
            </w:r>
          </w:p>
        </w:tc>
        <w:tc>
          <w:tcPr>
            <w:tcW w:w="3249" w:type="dxa"/>
          </w:tcPr>
          <w:p w14:paraId="67066A35" w14:textId="77777777" w:rsidR="00FD2877" w:rsidRDefault="00FD2877" w:rsidP="004806C1">
            <w:pPr>
              <w:jc w:val="center"/>
            </w:pPr>
            <w:r>
              <w:t>Opaín S.A.</w:t>
            </w:r>
          </w:p>
        </w:tc>
        <w:tc>
          <w:tcPr>
            <w:tcW w:w="3249" w:type="dxa"/>
          </w:tcPr>
          <w:p w14:paraId="7C255F86" w14:textId="77777777" w:rsidR="00FD2877" w:rsidRPr="000F5C6D" w:rsidRDefault="00FD2877" w:rsidP="004806C1">
            <w:pPr>
              <w:jc w:val="right"/>
            </w:pPr>
            <w:r>
              <w:t>$13.742</w:t>
            </w:r>
          </w:p>
        </w:tc>
      </w:tr>
      <w:tr w:rsidR="00AB5D33" w14:paraId="0D83B597" w14:textId="77777777" w:rsidTr="004806C1">
        <w:tc>
          <w:tcPr>
            <w:tcW w:w="3249" w:type="dxa"/>
            <w:vMerge/>
          </w:tcPr>
          <w:p w14:paraId="4D9A8DD2" w14:textId="77777777" w:rsidR="00AB5D33" w:rsidRDefault="00AB5D33" w:rsidP="004806C1">
            <w:pPr>
              <w:jc w:val="center"/>
            </w:pPr>
          </w:p>
        </w:tc>
        <w:tc>
          <w:tcPr>
            <w:tcW w:w="3249" w:type="dxa"/>
            <w:vMerge w:val="restart"/>
          </w:tcPr>
          <w:p w14:paraId="3D3F8EF3" w14:textId="77777777" w:rsidR="00AB5D33" w:rsidRDefault="00AB5D33" w:rsidP="004806C1">
            <w:pPr>
              <w:jc w:val="both"/>
            </w:pPr>
            <w:r>
              <w:t xml:space="preserve">Cuentas por cobrar </w:t>
            </w:r>
          </w:p>
        </w:tc>
        <w:tc>
          <w:tcPr>
            <w:tcW w:w="3249" w:type="dxa"/>
          </w:tcPr>
          <w:p w14:paraId="4A5BDC10" w14:textId="77777777" w:rsidR="00AB5D33" w:rsidRDefault="00AB5D33" w:rsidP="004806C1">
            <w:pPr>
              <w:jc w:val="center"/>
            </w:pPr>
            <w:r>
              <w:t>Opaín S.A.</w:t>
            </w:r>
          </w:p>
        </w:tc>
        <w:tc>
          <w:tcPr>
            <w:tcW w:w="3249" w:type="dxa"/>
          </w:tcPr>
          <w:p w14:paraId="41163F35" w14:textId="77777777" w:rsidR="00AB5D33" w:rsidRDefault="00AB5D33" w:rsidP="004806C1">
            <w:pPr>
              <w:jc w:val="right"/>
            </w:pPr>
            <w:r>
              <w:t>$1.126</w:t>
            </w:r>
          </w:p>
        </w:tc>
      </w:tr>
      <w:tr w:rsidR="00AB5D33" w14:paraId="485FE3DE" w14:textId="77777777" w:rsidTr="004806C1">
        <w:tc>
          <w:tcPr>
            <w:tcW w:w="3249" w:type="dxa"/>
            <w:vMerge/>
          </w:tcPr>
          <w:p w14:paraId="10DA1376" w14:textId="77777777" w:rsidR="00AB5D33" w:rsidRDefault="00AB5D33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192952C9" w14:textId="77777777" w:rsidR="00AB5D33" w:rsidRDefault="00AB5D33" w:rsidP="004806C1">
            <w:pPr>
              <w:jc w:val="both"/>
            </w:pPr>
          </w:p>
        </w:tc>
        <w:tc>
          <w:tcPr>
            <w:tcW w:w="3249" w:type="dxa"/>
          </w:tcPr>
          <w:p w14:paraId="6159B658" w14:textId="77777777" w:rsidR="00AB5D33" w:rsidRDefault="00AB5D33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49B53931" w14:textId="77777777" w:rsidR="00AB5D33" w:rsidRDefault="00AB5D33" w:rsidP="004806C1">
            <w:pPr>
              <w:jc w:val="right"/>
            </w:pPr>
            <w:r>
              <w:t>$29</w:t>
            </w:r>
          </w:p>
        </w:tc>
      </w:tr>
      <w:tr w:rsidR="00AB5D33" w14:paraId="3C353F72" w14:textId="77777777" w:rsidTr="004806C1">
        <w:tc>
          <w:tcPr>
            <w:tcW w:w="3249" w:type="dxa"/>
            <w:vMerge/>
          </w:tcPr>
          <w:p w14:paraId="21B5980A" w14:textId="77777777" w:rsidR="00AB5D33" w:rsidRDefault="00AB5D33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4E9669AF" w14:textId="77777777" w:rsidR="00AB5D33" w:rsidRDefault="00AB5D33" w:rsidP="004806C1">
            <w:pPr>
              <w:jc w:val="both"/>
            </w:pPr>
          </w:p>
        </w:tc>
        <w:tc>
          <w:tcPr>
            <w:tcW w:w="3249" w:type="dxa"/>
          </w:tcPr>
          <w:p w14:paraId="7B61454C" w14:textId="77777777" w:rsidR="00AB5D33" w:rsidRPr="00C81F40" w:rsidRDefault="00AB5D33" w:rsidP="004806C1">
            <w:pPr>
              <w:jc w:val="center"/>
            </w:pPr>
            <w:r>
              <w:t xml:space="preserve">Grupo Argos S.A. </w:t>
            </w:r>
          </w:p>
        </w:tc>
        <w:tc>
          <w:tcPr>
            <w:tcW w:w="3249" w:type="dxa"/>
          </w:tcPr>
          <w:p w14:paraId="5DAC75EF" w14:textId="77777777" w:rsidR="00AB5D33" w:rsidRPr="00C81F40" w:rsidRDefault="00AB5D33" w:rsidP="004806C1">
            <w:pPr>
              <w:jc w:val="right"/>
            </w:pPr>
            <w:r w:rsidRPr="000F5C6D">
              <w:t>$</w:t>
            </w:r>
            <w:r>
              <w:t>3</w:t>
            </w:r>
          </w:p>
        </w:tc>
      </w:tr>
      <w:tr w:rsidR="00AB5D33" w14:paraId="27A738B1" w14:textId="77777777" w:rsidTr="004806C1">
        <w:tc>
          <w:tcPr>
            <w:tcW w:w="3249" w:type="dxa"/>
            <w:vMerge/>
          </w:tcPr>
          <w:p w14:paraId="61CFC849" w14:textId="77777777" w:rsidR="00AB5D33" w:rsidRDefault="00AB5D33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7B438A7B" w14:textId="77777777" w:rsidR="00AB5D33" w:rsidRDefault="00AB5D33" w:rsidP="004806C1">
            <w:pPr>
              <w:jc w:val="both"/>
            </w:pPr>
          </w:p>
        </w:tc>
        <w:tc>
          <w:tcPr>
            <w:tcW w:w="3249" w:type="dxa"/>
          </w:tcPr>
          <w:p w14:paraId="69249B73" w14:textId="77777777" w:rsidR="00AB5D33" w:rsidRPr="00C81F40" w:rsidRDefault="00AB5D33" w:rsidP="004806C1">
            <w:pPr>
              <w:jc w:val="center"/>
            </w:pPr>
            <w:r w:rsidRPr="000F5C6D">
              <w:t>Cementos Argos S.A.</w:t>
            </w:r>
          </w:p>
        </w:tc>
        <w:tc>
          <w:tcPr>
            <w:tcW w:w="3249" w:type="dxa"/>
          </w:tcPr>
          <w:p w14:paraId="3C6C73E7" w14:textId="77777777" w:rsidR="00AB5D33" w:rsidRPr="00C81F40" w:rsidRDefault="00AB5D33" w:rsidP="004806C1">
            <w:pPr>
              <w:jc w:val="right"/>
            </w:pPr>
            <w:r w:rsidRPr="000F5C6D">
              <w:t>$116</w:t>
            </w:r>
          </w:p>
        </w:tc>
      </w:tr>
      <w:tr w:rsidR="00FD5C46" w:rsidRPr="007C0F8F" w14:paraId="66C85B2F" w14:textId="77777777" w:rsidTr="004806C1">
        <w:tc>
          <w:tcPr>
            <w:tcW w:w="3249" w:type="dxa"/>
            <w:vMerge w:val="restart"/>
          </w:tcPr>
          <w:p w14:paraId="5536949F" w14:textId="77777777" w:rsidR="00FD5C46" w:rsidRPr="00863600" w:rsidRDefault="00FD5C46" w:rsidP="004806C1">
            <w:pPr>
              <w:jc w:val="center"/>
              <w:rPr>
                <w:b/>
              </w:rPr>
            </w:pPr>
            <w:proofErr w:type="spellStart"/>
            <w:r w:rsidRPr="00863600">
              <w:rPr>
                <w:b/>
              </w:rPr>
              <w:t>Sator</w:t>
            </w:r>
            <w:proofErr w:type="spellEnd"/>
            <w:r w:rsidRPr="00863600">
              <w:rPr>
                <w:b/>
              </w:rPr>
              <w:t xml:space="preserve"> S.A.S.</w:t>
            </w:r>
          </w:p>
        </w:tc>
        <w:tc>
          <w:tcPr>
            <w:tcW w:w="3249" w:type="dxa"/>
          </w:tcPr>
          <w:p w14:paraId="29F08C0D" w14:textId="77777777" w:rsidR="00FD5C46" w:rsidRDefault="00FD5C46" w:rsidP="004806C1">
            <w:pPr>
              <w:jc w:val="both"/>
            </w:pPr>
            <w:r>
              <w:t>Ingresos por venta carbón</w:t>
            </w:r>
          </w:p>
        </w:tc>
        <w:tc>
          <w:tcPr>
            <w:tcW w:w="3249" w:type="dxa"/>
          </w:tcPr>
          <w:p w14:paraId="0C39A4F8" w14:textId="77777777" w:rsidR="00FD5C46" w:rsidRPr="00C81F40" w:rsidRDefault="00FD5C46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1A7A7432" w14:textId="77777777" w:rsidR="00FD5C46" w:rsidRPr="007C0F8F" w:rsidRDefault="00FD5C46" w:rsidP="004806C1">
            <w:pPr>
              <w:jc w:val="right"/>
            </w:pPr>
            <w:r w:rsidRPr="007C0F8F">
              <w:t>$7.491</w:t>
            </w:r>
          </w:p>
        </w:tc>
      </w:tr>
      <w:tr w:rsidR="00FD5C46" w:rsidRPr="007C0F8F" w14:paraId="6ABF04E8" w14:textId="77777777" w:rsidTr="004806C1">
        <w:tc>
          <w:tcPr>
            <w:tcW w:w="3249" w:type="dxa"/>
            <w:vMerge/>
          </w:tcPr>
          <w:p w14:paraId="2F5EFCAE" w14:textId="77777777" w:rsidR="00FD5C46" w:rsidRPr="00863600" w:rsidRDefault="00FD5C46" w:rsidP="004806C1">
            <w:pPr>
              <w:jc w:val="center"/>
              <w:rPr>
                <w:b/>
              </w:rPr>
            </w:pPr>
          </w:p>
        </w:tc>
        <w:tc>
          <w:tcPr>
            <w:tcW w:w="3249" w:type="dxa"/>
            <w:vMerge w:val="restart"/>
          </w:tcPr>
          <w:p w14:paraId="6A107A8C" w14:textId="77777777" w:rsidR="00FD5C46" w:rsidRDefault="00FD5C46" w:rsidP="004806C1">
            <w:pPr>
              <w:jc w:val="both"/>
            </w:pPr>
            <w:r>
              <w:t>Cuentas por cobrar</w:t>
            </w:r>
          </w:p>
        </w:tc>
        <w:tc>
          <w:tcPr>
            <w:tcW w:w="3249" w:type="dxa"/>
          </w:tcPr>
          <w:p w14:paraId="153A36D0" w14:textId="77777777" w:rsidR="00FD5C46" w:rsidRDefault="00FD5C46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755576E4" w14:textId="77777777" w:rsidR="00FD5C46" w:rsidRPr="007C0F8F" w:rsidRDefault="00FD5C46" w:rsidP="004806C1">
            <w:pPr>
              <w:jc w:val="right"/>
            </w:pPr>
            <w:r>
              <w:t>$243</w:t>
            </w:r>
          </w:p>
        </w:tc>
      </w:tr>
      <w:tr w:rsidR="00FD5C46" w:rsidRPr="007C0F8F" w14:paraId="1850D18F" w14:textId="77777777" w:rsidTr="004806C1">
        <w:tc>
          <w:tcPr>
            <w:tcW w:w="3249" w:type="dxa"/>
            <w:vMerge/>
          </w:tcPr>
          <w:p w14:paraId="3D2C30B1" w14:textId="77777777" w:rsidR="00FD5C46" w:rsidRPr="00863600" w:rsidRDefault="00FD5C46" w:rsidP="004806C1">
            <w:pPr>
              <w:jc w:val="center"/>
              <w:rPr>
                <w:b/>
              </w:rPr>
            </w:pPr>
          </w:p>
        </w:tc>
        <w:tc>
          <w:tcPr>
            <w:tcW w:w="3249" w:type="dxa"/>
            <w:vMerge/>
          </w:tcPr>
          <w:p w14:paraId="6354CC2B" w14:textId="77777777" w:rsidR="00FD5C46" w:rsidRDefault="00FD5C46" w:rsidP="004806C1">
            <w:pPr>
              <w:jc w:val="both"/>
            </w:pPr>
          </w:p>
        </w:tc>
        <w:tc>
          <w:tcPr>
            <w:tcW w:w="3249" w:type="dxa"/>
          </w:tcPr>
          <w:p w14:paraId="47296D9B" w14:textId="77777777" w:rsidR="00FD5C46" w:rsidRDefault="00FD5C46" w:rsidP="004806C1">
            <w:pPr>
              <w:jc w:val="center"/>
            </w:pPr>
            <w:proofErr w:type="spellStart"/>
            <w:r>
              <w:t>Summa</w:t>
            </w:r>
            <w:proofErr w:type="spellEnd"/>
            <w:r>
              <w:t xml:space="preserve"> S.A.S.</w:t>
            </w:r>
          </w:p>
        </w:tc>
        <w:tc>
          <w:tcPr>
            <w:tcW w:w="3249" w:type="dxa"/>
          </w:tcPr>
          <w:p w14:paraId="1B5EA0F0" w14:textId="77777777" w:rsidR="00FD5C46" w:rsidRPr="007C0F8F" w:rsidRDefault="00FD5C46" w:rsidP="004806C1">
            <w:pPr>
              <w:jc w:val="right"/>
            </w:pPr>
            <w:r>
              <w:t>$80</w:t>
            </w:r>
          </w:p>
        </w:tc>
      </w:tr>
      <w:tr w:rsidR="00AB1BDA" w14:paraId="118EE1AC" w14:textId="77777777" w:rsidTr="004806C1">
        <w:tc>
          <w:tcPr>
            <w:tcW w:w="3249" w:type="dxa"/>
            <w:vMerge w:val="restart"/>
          </w:tcPr>
          <w:p w14:paraId="6F842187" w14:textId="77777777" w:rsidR="00AB1BDA" w:rsidRPr="00A360BF" w:rsidRDefault="00AB1BDA" w:rsidP="004806C1">
            <w:pPr>
              <w:jc w:val="center"/>
              <w:rPr>
                <w:b/>
              </w:rPr>
            </w:pPr>
            <w:r w:rsidRPr="00A360BF">
              <w:rPr>
                <w:b/>
              </w:rPr>
              <w:t>Odinsa S.A.</w:t>
            </w:r>
          </w:p>
        </w:tc>
        <w:tc>
          <w:tcPr>
            <w:tcW w:w="3249" w:type="dxa"/>
          </w:tcPr>
          <w:p w14:paraId="3B073C4B" w14:textId="77777777" w:rsidR="00AB1BDA" w:rsidRDefault="00AB1BDA" w:rsidP="004806C1">
            <w:pPr>
              <w:jc w:val="both"/>
            </w:pPr>
            <w:r>
              <w:t>Ingresos por intereses</w:t>
            </w:r>
          </w:p>
        </w:tc>
        <w:tc>
          <w:tcPr>
            <w:tcW w:w="3249" w:type="dxa"/>
          </w:tcPr>
          <w:p w14:paraId="1FA0D3A7" w14:textId="77777777" w:rsidR="00AB1BDA" w:rsidRDefault="00AB1BDA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77E46F4D" w14:textId="77777777" w:rsidR="00AB1BDA" w:rsidRDefault="00AB1BDA" w:rsidP="004806C1">
            <w:pPr>
              <w:jc w:val="right"/>
            </w:pPr>
            <w:r>
              <w:t>$10</w:t>
            </w:r>
          </w:p>
        </w:tc>
      </w:tr>
      <w:tr w:rsidR="00AB1BDA" w14:paraId="493A496C" w14:textId="77777777" w:rsidTr="004806C1">
        <w:tc>
          <w:tcPr>
            <w:tcW w:w="3249" w:type="dxa"/>
            <w:vMerge/>
          </w:tcPr>
          <w:p w14:paraId="31745156" w14:textId="77777777" w:rsidR="00AB1BDA" w:rsidRPr="00A360BF" w:rsidRDefault="00AB1BDA" w:rsidP="004806C1">
            <w:pPr>
              <w:jc w:val="center"/>
              <w:rPr>
                <w:b/>
              </w:rPr>
            </w:pPr>
          </w:p>
        </w:tc>
        <w:tc>
          <w:tcPr>
            <w:tcW w:w="3249" w:type="dxa"/>
            <w:vMerge w:val="restart"/>
          </w:tcPr>
          <w:p w14:paraId="56611F84" w14:textId="77777777" w:rsidR="00AB1BDA" w:rsidRDefault="00AB1BDA" w:rsidP="004806C1">
            <w:pPr>
              <w:jc w:val="both"/>
            </w:pPr>
            <w:r>
              <w:t>Cuentas por cobrar</w:t>
            </w:r>
          </w:p>
        </w:tc>
        <w:tc>
          <w:tcPr>
            <w:tcW w:w="3249" w:type="dxa"/>
          </w:tcPr>
          <w:p w14:paraId="6702EB89" w14:textId="77777777" w:rsidR="00AB1BDA" w:rsidRDefault="00AB1BDA" w:rsidP="004806C1">
            <w:pPr>
              <w:jc w:val="center"/>
            </w:pPr>
            <w:r>
              <w:t>Grupo Argos S.A.</w:t>
            </w:r>
          </w:p>
        </w:tc>
        <w:tc>
          <w:tcPr>
            <w:tcW w:w="3249" w:type="dxa"/>
          </w:tcPr>
          <w:p w14:paraId="7612C5C7" w14:textId="77777777" w:rsidR="00AB1BDA" w:rsidRDefault="00AB1BDA" w:rsidP="004806C1">
            <w:pPr>
              <w:jc w:val="right"/>
            </w:pPr>
            <w:r>
              <w:t>$144</w:t>
            </w:r>
          </w:p>
        </w:tc>
      </w:tr>
      <w:tr w:rsidR="00AB1BDA" w14:paraId="046B3983" w14:textId="77777777" w:rsidTr="004806C1">
        <w:tc>
          <w:tcPr>
            <w:tcW w:w="3249" w:type="dxa"/>
            <w:vMerge/>
          </w:tcPr>
          <w:p w14:paraId="5C1F7DE3" w14:textId="77777777" w:rsidR="00AB1BDA" w:rsidRPr="00A360BF" w:rsidRDefault="00AB1BDA" w:rsidP="004806C1">
            <w:pPr>
              <w:jc w:val="center"/>
              <w:rPr>
                <w:b/>
              </w:rPr>
            </w:pPr>
          </w:p>
        </w:tc>
        <w:tc>
          <w:tcPr>
            <w:tcW w:w="3249" w:type="dxa"/>
            <w:vMerge/>
          </w:tcPr>
          <w:p w14:paraId="3F2D5C82" w14:textId="77777777" w:rsidR="00AB1BDA" w:rsidRDefault="00AB1BDA" w:rsidP="004806C1">
            <w:pPr>
              <w:jc w:val="both"/>
            </w:pPr>
          </w:p>
        </w:tc>
        <w:tc>
          <w:tcPr>
            <w:tcW w:w="3249" w:type="dxa"/>
          </w:tcPr>
          <w:p w14:paraId="4A42C869" w14:textId="77777777" w:rsidR="00AB1BDA" w:rsidRDefault="00AB1BDA" w:rsidP="004806C1">
            <w:pPr>
              <w:jc w:val="center"/>
            </w:pPr>
            <w:proofErr w:type="spellStart"/>
            <w:r>
              <w:t>Sator</w:t>
            </w:r>
            <w:proofErr w:type="spellEnd"/>
            <w:r>
              <w:t xml:space="preserve"> S.A.S.</w:t>
            </w:r>
          </w:p>
        </w:tc>
        <w:tc>
          <w:tcPr>
            <w:tcW w:w="3249" w:type="dxa"/>
          </w:tcPr>
          <w:p w14:paraId="7F0F2E2C" w14:textId="77777777" w:rsidR="00AB1BDA" w:rsidRDefault="00AB1BDA" w:rsidP="004806C1">
            <w:pPr>
              <w:jc w:val="right"/>
            </w:pPr>
            <w:r>
              <w:t>$90</w:t>
            </w:r>
          </w:p>
        </w:tc>
      </w:tr>
      <w:tr w:rsidR="00A360BF" w14:paraId="0F1F4CA3" w14:textId="77777777" w:rsidTr="004806C1">
        <w:tc>
          <w:tcPr>
            <w:tcW w:w="3249" w:type="dxa"/>
          </w:tcPr>
          <w:p w14:paraId="2089FCE1" w14:textId="77777777" w:rsidR="00A360BF" w:rsidRPr="00A360BF" w:rsidRDefault="00A360BF" w:rsidP="004806C1">
            <w:pPr>
              <w:jc w:val="center"/>
              <w:rPr>
                <w:b/>
              </w:rPr>
            </w:pPr>
            <w:r w:rsidRPr="00A360BF">
              <w:rPr>
                <w:b/>
              </w:rPr>
              <w:t>Opaín S.A.</w:t>
            </w:r>
          </w:p>
        </w:tc>
        <w:tc>
          <w:tcPr>
            <w:tcW w:w="3249" w:type="dxa"/>
          </w:tcPr>
          <w:p w14:paraId="68B7169B" w14:textId="77777777" w:rsidR="00A360BF" w:rsidRDefault="00A360BF" w:rsidP="004806C1">
            <w:pPr>
              <w:jc w:val="both"/>
            </w:pPr>
            <w:r>
              <w:t>Cuentas por cobrar</w:t>
            </w:r>
          </w:p>
        </w:tc>
        <w:tc>
          <w:tcPr>
            <w:tcW w:w="3249" w:type="dxa"/>
          </w:tcPr>
          <w:p w14:paraId="52EB3477" w14:textId="77777777" w:rsidR="00A360BF" w:rsidRDefault="00A360BF" w:rsidP="004806C1">
            <w:pPr>
              <w:jc w:val="center"/>
            </w:pPr>
            <w:r>
              <w:t>Odinsa S.A.</w:t>
            </w:r>
          </w:p>
        </w:tc>
        <w:tc>
          <w:tcPr>
            <w:tcW w:w="3249" w:type="dxa"/>
          </w:tcPr>
          <w:p w14:paraId="2448923F" w14:textId="77777777" w:rsidR="00A360BF" w:rsidRDefault="00A360BF" w:rsidP="004806C1">
            <w:pPr>
              <w:jc w:val="right"/>
            </w:pPr>
            <w:r>
              <w:t>$19</w:t>
            </w:r>
          </w:p>
        </w:tc>
      </w:tr>
      <w:tr w:rsidR="00863600" w14:paraId="237CE027" w14:textId="77777777" w:rsidTr="004806C1">
        <w:tc>
          <w:tcPr>
            <w:tcW w:w="3249" w:type="dxa"/>
            <w:vMerge w:val="restart"/>
          </w:tcPr>
          <w:p w14:paraId="3ECBC336" w14:textId="77777777" w:rsidR="00863600" w:rsidRDefault="00863600" w:rsidP="004806C1">
            <w:pPr>
              <w:jc w:val="center"/>
            </w:pPr>
          </w:p>
          <w:p w14:paraId="2A0CB8B9" w14:textId="77777777" w:rsidR="00863600" w:rsidRDefault="00863600" w:rsidP="004806C1">
            <w:pPr>
              <w:jc w:val="center"/>
            </w:pPr>
          </w:p>
          <w:p w14:paraId="45175D56" w14:textId="77777777" w:rsidR="00863600" w:rsidRPr="00863600" w:rsidRDefault="00863600" w:rsidP="004806C1">
            <w:pPr>
              <w:jc w:val="center"/>
              <w:rPr>
                <w:b/>
              </w:rPr>
            </w:pPr>
            <w:proofErr w:type="spellStart"/>
            <w:r w:rsidRPr="00863600">
              <w:rPr>
                <w:b/>
              </w:rPr>
              <w:t>Summa</w:t>
            </w:r>
            <w:proofErr w:type="spellEnd"/>
            <w:r w:rsidRPr="00863600">
              <w:rPr>
                <w:b/>
              </w:rPr>
              <w:t xml:space="preserve"> S.A.S</w:t>
            </w:r>
          </w:p>
        </w:tc>
        <w:tc>
          <w:tcPr>
            <w:tcW w:w="3249" w:type="dxa"/>
            <w:vMerge w:val="restart"/>
          </w:tcPr>
          <w:p w14:paraId="2C6474B3" w14:textId="77777777" w:rsidR="00863600" w:rsidRDefault="00863600" w:rsidP="004806C1">
            <w:pPr>
              <w:jc w:val="both"/>
            </w:pPr>
          </w:p>
          <w:p w14:paraId="24DDC34E" w14:textId="77777777" w:rsidR="00863600" w:rsidRDefault="00863600" w:rsidP="004806C1">
            <w:pPr>
              <w:jc w:val="both"/>
            </w:pPr>
          </w:p>
          <w:p w14:paraId="6A9A5DBA" w14:textId="77777777" w:rsidR="00863600" w:rsidRDefault="00863600" w:rsidP="004806C1">
            <w:pPr>
              <w:jc w:val="both"/>
            </w:pPr>
            <w:r>
              <w:t>Ingresos por prestación de servicios</w:t>
            </w:r>
          </w:p>
        </w:tc>
        <w:tc>
          <w:tcPr>
            <w:tcW w:w="3249" w:type="dxa"/>
          </w:tcPr>
          <w:p w14:paraId="3F0A92F8" w14:textId="77777777" w:rsidR="00863600" w:rsidRPr="00C81F40" w:rsidRDefault="00863600" w:rsidP="004806C1">
            <w:pPr>
              <w:jc w:val="center"/>
            </w:pPr>
            <w:r>
              <w:t>Cementos Argos S.A.</w:t>
            </w:r>
          </w:p>
        </w:tc>
        <w:tc>
          <w:tcPr>
            <w:tcW w:w="3249" w:type="dxa"/>
          </w:tcPr>
          <w:p w14:paraId="13B50B3D" w14:textId="77777777" w:rsidR="00863600" w:rsidRPr="00C81F40" w:rsidRDefault="00863600" w:rsidP="004806C1">
            <w:pPr>
              <w:jc w:val="right"/>
            </w:pPr>
            <w:r>
              <w:t>$</w:t>
            </w:r>
            <w:r w:rsidR="00AB1BDA">
              <w:t>8.707</w:t>
            </w:r>
          </w:p>
        </w:tc>
      </w:tr>
      <w:tr w:rsidR="00AB1BDA" w14:paraId="16138F07" w14:textId="77777777" w:rsidTr="004806C1">
        <w:tc>
          <w:tcPr>
            <w:tcW w:w="3249" w:type="dxa"/>
            <w:vMerge/>
          </w:tcPr>
          <w:p w14:paraId="08B00C77" w14:textId="77777777" w:rsidR="00AB1BDA" w:rsidRDefault="00AB1BDA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64DAF1F7" w14:textId="77777777" w:rsidR="00AB1BDA" w:rsidRDefault="00AB1BDA" w:rsidP="004806C1">
            <w:pPr>
              <w:jc w:val="both"/>
            </w:pPr>
          </w:p>
        </w:tc>
        <w:tc>
          <w:tcPr>
            <w:tcW w:w="3249" w:type="dxa"/>
          </w:tcPr>
          <w:p w14:paraId="3E818E89" w14:textId="77777777" w:rsidR="00AB1BDA" w:rsidRPr="000F5C6D" w:rsidRDefault="00AB1BDA" w:rsidP="004806C1">
            <w:pPr>
              <w:jc w:val="center"/>
            </w:pPr>
            <w:r>
              <w:t>Celsia S.a.</w:t>
            </w:r>
          </w:p>
        </w:tc>
        <w:tc>
          <w:tcPr>
            <w:tcW w:w="3249" w:type="dxa"/>
          </w:tcPr>
          <w:p w14:paraId="0B45F6A3" w14:textId="77777777" w:rsidR="00AB1BDA" w:rsidRPr="000F5C6D" w:rsidRDefault="00AB1BDA" w:rsidP="004806C1">
            <w:pPr>
              <w:jc w:val="right"/>
            </w:pPr>
            <w:r>
              <w:t>$203</w:t>
            </w:r>
          </w:p>
        </w:tc>
      </w:tr>
      <w:tr w:rsidR="00863600" w14:paraId="52DAF436" w14:textId="77777777" w:rsidTr="004806C1">
        <w:tc>
          <w:tcPr>
            <w:tcW w:w="3249" w:type="dxa"/>
            <w:vMerge/>
          </w:tcPr>
          <w:p w14:paraId="0762C1C9" w14:textId="77777777" w:rsidR="00863600" w:rsidRDefault="00863600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72B0DF02" w14:textId="77777777" w:rsidR="00863600" w:rsidRDefault="00863600" w:rsidP="004806C1">
            <w:pPr>
              <w:jc w:val="both"/>
            </w:pPr>
          </w:p>
        </w:tc>
        <w:tc>
          <w:tcPr>
            <w:tcW w:w="3249" w:type="dxa"/>
          </w:tcPr>
          <w:p w14:paraId="06684944" w14:textId="77777777" w:rsidR="00863600" w:rsidRPr="00C81F40" w:rsidRDefault="00863600" w:rsidP="004806C1">
            <w:pPr>
              <w:jc w:val="center"/>
            </w:pPr>
            <w:r w:rsidRPr="000F5C6D">
              <w:t>Grupo Argos S.A.</w:t>
            </w:r>
          </w:p>
        </w:tc>
        <w:tc>
          <w:tcPr>
            <w:tcW w:w="3249" w:type="dxa"/>
          </w:tcPr>
          <w:p w14:paraId="69CF5ACA" w14:textId="77777777" w:rsidR="00863600" w:rsidRPr="00C81F40" w:rsidRDefault="00863600" w:rsidP="004806C1">
            <w:pPr>
              <w:jc w:val="right"/>
            </w:pPr>
            <w:r w:rsidRPr="000F5C6D">
              <w:t>$</w:t>
            </w:r>
            <w:r w:rsidR="00AB1BDA">
              <w:t>134</w:t>
            </w:r>
          </w:p>
        </w:tc>
      </w:tr>
      <w:tr w:rsidR="00863600" w14:paraId="03DF9016" w14:textId="77777777" w:rsidTr="004806C1">
        <w:tc>
          <w:tcPr>
            <w:tcW w:w="3249" w:type="dxa"/>
            <w:vMerge/>
          </w:tcPr>
          <w:p w14:paraId="34D7ACFC" w14:textId="77777777" w:rsidR="00863600" w:rsidRDefault="00863600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1141291" w14:textId="77777777" w:rsidR="00863600" w:rsidRDefault="00863600" w:rsidP="004806C1">
            <w:pPr>
              <w:jc w:val="both"/>
            </w:pPr>
          </w:p>
        </w:tc>
        <w:tc>
          <w:tcPr>
            <w:tcW w:w="3249" w:type="dxa"/>
          </w:tcPr>
          <w:p w14:paraId="0A192869" w14:textId="77777777" w:rsidR="00863600" w:rsidRPr="00C81F40" w:rsidRDefault="00AB1BDA" w:rsidP="004806C1">
            <w:pPr>
              <w:jc w:val="center"/>
            </w:pPr>
            <w:r>
              <w:t>Odinsa</w:t>
            </w:r>
            <w:r w:rsidR="00863600" w:rsidRPr="000F5C6D">
              <w:t xml:space="preserve"> S.A.</w:t>
            </w:r>
          </w:p>
        </w:tc>
        <w:tc>
          <w:tcPr>
            <w:tcW w:w="3249" w:type="dxa"/>
          </w:tcPr>
          <w:p w14:paraId="022FEE8F" w14:textId="77777777" w:rsidR="00863600" w:rsidRPr="00C81F40" w:rsidRDefault="00863600" w:rsidP="004806C1">
            <w:pPr>
              <w:jc w:val="right"/>
            </w:pPr>
            <w:r w:rsidRPr="000F5C6D">
              <w:t>$</w:t>
            </w:r>
            <w:r w:rsidR="00AB1BDA">
              <w:t>45</w:t>
            </w:r>
          </w:p>
        </w:tc>
      </w:tr>
      <w:tr w:rsidR="00863600" w14:paraId="3A61959C" w14:textId="77777777" w:rsidTr="004806C1">
        <w:tc>
          <w:tcPr>
            <w:tcW w:w="3249" w:type="dxa"/>
            <w:vMerge/>
          </w:tcPr>
          <w:p w14:paraId="32A74EF2" w14:textId="77777777" w:rsidR="00863600" w:rsidRDefault="00863600" w:rsidP="004806C1">
            <w:pPr>
              <w:jc w:val="center"/>
            </w:pPr>
          </w:p>
        </w:tc>
        <w:tc>
          <w:tcPr>
            <w:tcW w:w="3249" w:type="dxa"/>
            <w:vMerge/>
          </w:tcPr>
          <w:p w14:paraId="578C782A" w14:textId="77777777" w:rsidR="00863600" w:rsidRDefault="00863600" w:rsidP="004806C1">
            <w:pPr>
              <w:jc w:val="both"/>
            </w:pPr>
          </w:p>
        </w:tc>
        <w:tc>
          <w:tcPr>
            <w:tcW w:w="3249" w:type="dxa"/>
          </w:tcPr>
          <w:p w14:paraId="42EAC12E" w14:textId="77777777" w:rsidR="00863600" w:rsidRPr="00C81F40" w:rsidRDefault="00AB1BDA" w:rsidP="004806C1">
            <w:pPr>
              <w:jc w:val="center"/>
            </w:pPr>
            <w:proofErr w:type="spellStart"/>
            <w:r>
              <w:t>Sator</w:t>
            </w:r>
            <w:proofErr w:type="spellEnd"/>
            <w:r>
              <w:t xml:space="preserve"> </w:t>
            </w:r>
            <w:r w:rsidR="00863600" w:rsidRPr="000F5C6D">
              <w:t>S.A.</w:t>
            </w:r>
            <w:r>
              <w:t>S</w:t>
            </w:r>
          </w:p>
        </w:tc>
        <w:tc>
          <w:tcPr>
            <w:tcW w:w="3249" w:type="dxa"/>
          </w:tcPr>
          <w:p w14:paraId="4301E2AB" w14:textId="77777777" w:rsidR="00863600" w:rsidRPr="00C81F40" w:rsidRDefault="00863600" w:rsidP="004806C1">
            <w:pPr>
              <w:jc w:val="right"/>
            </w:pPr>
            <w:r w:rsidRPr="000F5C6D">
              <w:t>$</w:t>
            </w:r>
            <w:r w:rsidR="00AB1BDA">
              <w:t>15</w:t>
            </w:r>
          </w:p>
        </w:tc>
      </w:tr>
      <w:tr w:rsidR="00863600" w:rsidRPr="0056354E" w14:paraId="525857C3" w14:textId="77777777" w:rsidTr="004806C1">
        <w:tc>
          <w:tcPr>
            <w:tcW w:w="3249" w:type="dxa"/>
          </w:tcPr>
          <w:p w14:paraId="4CB55332" w14:textId="77777777" w:rsidR="00863600" w:rsidRPr="0056354E" w:rsidRDefault="00863600" w:rsidP="004806C1">
            <w:pPr>
              <w:jc w:val="center"/>
              <w:rPr>
                <w:b/>
              </w:rPr>
            </w:pPr>
            <w:proofErr w:type="spellStart"/>
            <w:r w:rsidRPr="0056354E">
              <w:rPr>
                <w:b/>
              </w:rPr>
              <w:t>Fucol</w:t>
            </w:r>
            <w:proofErr w:type="spellEnd"/>
            <w:r w:rsidRPr="0056354E">
              <w:rPr>
                <w:b/>
              </w:rPr>
              <w:t xml:space="preserve"> S.A.</w:t>
            </w:r>
          </w:p>
        </w:tc>
        <w:tc>
          <w:tcPr>
            <w:tcW w:w="3249" w:type="dxa"/>
          </w:tcPr>
          <w:p w14:paraId="6345709D" w14:textId="77777777" w:rsidR="00863600" w:rsidRPr="0056354E" w:rsidRDefault="00863600" w:rsidP="004806C1">
            <w:pPr>
              <w:jc w:val="both"/>
            </w:pPr>
            <w:r w:rsidRPr="0056354E">
              <w:t>Cuentas por cobrar</w:t>
            </w:r>
          </w:p>
        </w:tc>
        <w:tc>
          <w:tcPr>
            <w:tcW w:w="3249" w:type="dxa"/>
          </w:tcPr>
          <w:p w14:paraId="79FE33DD" w14:textId="77777777" w:rsidR="00863600" w:rsidRPr="0056354E" w:rsidRDefault="00863600" w:rsidP="004806C1">
            <w:pPr>
              <w:jc w:val="center"/>
            </w:pPr>
            <w:r w:rsidRPr="0056354E">
              <w:t>Grupo Argos S.A.</w:t>
            </w:r>
          </w:p>
        </w:tc>
        <w:tc>
          <w:tcPr>
            <w:tcW w:w="3249" w:type="dxa"/>
          </w:tcPr>
          <w:p w14:paraId="281896A7" w14:textId="77777777" w:rsidR="00863600" w:rsidRPr="0056354E" w:rsidRDefault="00863600" w:rsidP="004806C1">
            <w:pPr>
              <w:jc w:val="right"/>
            </w:pPr>
            <w:r w:rsidRPr="0056354E">
              <w:t>$</w:t>
            </w:r>
            <w:r w:rsidR="00A360BF" w:rsidRPr="0056354E">
              <w:t>123</w:t>
            </w:r>
          </w:p>
        </w:tc>
      </w:tr>
      <w:tr w:rsidR="00863600" w:rsidRPr="0056354E" w14:paraId="033980CA" w14:textId="77777777" w:rsidTr="00863600">
        <w:tc>
          <w:tcPr>
            <w:tcW w:w="12996" w:type="dxa"/>
            <w:gridSpan w:val="4"/>
            <w:shd w:val="clear" w:color="auto" w:fill="D0CECE" w:themeFill="background2" w:themeFillShade="E6"/>
          </w:tcPr>
          <w:p w14:paraId="222BBE8A" w14:textId="77777777" w:rsidR="00863600" w:rsidRPr="0056354E" w:rsidRDefault="00863600" w:rsidP="0086360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6354E">
              <w:rPr>
                <w:b/>
              </w:rPr>
              <w:t>Capitalizaciones y adquisiciones</w:t>
            </w:r>
          </w:p>
        </w:tc>
      </w:tr>
      <w:tr w:rsidR="00863600" w:rsidRPr="004806C1" w14:paraId="4E483D6C" w14:textId="77777777" w:rsidTr="002C7C49">
        <w:tc>
          <w:tcPr>
            <w:tcW w:w="3249" w:type="dxa"/>
            <w:shd w:val="clear" w:color="auto" w:fill="D0CECE" w:themeFill="background2" w:themeFillShade="E6"/>
          </w:tcPr>
          <w:p w14:paraId="500E71E4" w14:textId="77777777" w:rsidR="00863600" w:rsidRPr="004806C1" w:rsidRDefault="00863600" w:rsidP="002C7C49">
            <w:pPr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55340D9F" w14:textId="77777777" w:rsidR="00863600" w:rsidRPr="004806C1" w:rsidRDefault="00863600" w:rsidP="002C7C49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Concepto 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48FB7CC7" w14:textId="77777777" w:rsidR="00863600" w:rsidRPr="004806C1" w:rsidRDefault="00863600" w:rsidP="002C7C49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72EECD55" w14:textId="77777777" w:rsidR="00863600" w:rsidRPr="004806C1" w:rsidRDefault="00863600" w:rsidP="002C7C49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993BA4" w14:paraId="2D220AC0" w14:textId="77777777" w:rsidTr="004806C1">
        <w:tc>
          <w:tcPr>
            <w:tcW w:w="3249" w:type="dxa"/>
            <w:vMerge w:val="restart"/>
          </w:tcPr>
          <w:p w14:paraId="446948B4" w14:textId="77777777" w:rsidR="00993BA4" w:rsidRDefault="00993BA4" w:rsidP="004806C1">
            <w:pPr>
              <w:jc w:val="center"/>
            </w:pPr>
          </w:p>
          <w:p w14:paraId="1616ED85" w14:textId="77777777" w:rsidR="00993BA4" w:rsidRDefault="00993BA4" w:rsidP="004806C1">
            <w:pPr>
              <w:jc w:val="center"/>
            </w:pPr>
          </w:p>
          <w:p w14:paraId="08A2CFC7" w14:textId="77777777" w:rsidR="00993BA4" w:rsidRPr="00993BA4" w:rsidRDefault="00993BA4" w:rsidP="00993BA4">
            <w:pPr>
              <w:jc w:val="center"/>
              <w:rPr>
                <w:b/>
              </w:rPr>
            </w:pPr>
            <w:r w:rsidRPr="00993BA4">
              <w:rPr>
                <w:b/>
              </w:rPr>
              <w:t>Grupo Argos S.A.</w:t>
            </w:r>
          </w:p>
        </w:tc>
        <w:tc>
          <w:tcPr>
            <w:tcW w:w="3249" w:type="dxa"/>
          </w:tcPr>
          <w:p w14:paraId="6909AB34" w14:textId="77777777" w:rsidR="00993BA4" w:rsidRDefault="00993BA4" w:rsidP="004806C1">
            <w:pPr>
              <w:jc w:val="both"/>
            </w:pPr>
            <w:r>
              <w:t>Capitalización</w:t>
            </w:r>
            <w:r w:rsidR="009159D8">
              <w:t xml:space="preserve"> </w:t>
            </w:r>
            <w:r w:rsidR="005B348A">
              <w:t>mediante suscripción en desarrollo del derecho de preferencia</w:t>
            </w:r>
          </w:p>
        </w:tc>
        <w:tc>
          <w:tcPr>
            <w:tcW w:w="3249" w:type="dxa"/>
          </w:tcPr>
          <w:p w14:paraId="32F9E6A6" w14:textId="77777777" w:rsidR="00993BA4" w:rsidRPr="000F5C6D" w:rsidRDefault="005B348A" w:rsidP="004806C1">
            <w:pPr>
              <w:jc w:val="center"/>
            </w:pPr>
            <w:r>
              <w:t>Celsia S.A. E.S.P.</w:t>
            </w:r>
          </w:p>
        </w:tc>
        <w:tc>
          <w:tcPr>
            <w:tcW w:w="3249" w:type="dxa"/>
          </w:tcPr>
          <w:p w14:paraId="38123257" w14:textId="77777777" w:rsidR="00993BA4" w:rsidRPr="000F5C6D" w:rsidRDefault="00993BA4" w:rsidP="004806C1">
            <w:pPr>
              <w:jc w:val="right"/>
            </w:pPr>
            <w:r>
              <w:t>$</w:t>
            </w:r>
            <w:r w:rsidR="005B348A">
              <w:t>782.553</w:t>
            </w:r>
          </w:p>
        </w:tc>
      </w:tr>
      <w:tr w:rsidR="00993BA4" w14:paraId="0EDCB6EA" w14:textId="77777777" w:rsidTr="004806C1">
        <w:tc>
          <w:tcPr>
            <w:tcW w:w="3249" w:type="dxa"/>
            <w:vMerge/>
          </w:tcPr>
          <w:p w14:paraId="0E0324BF" w14:textId="77777777" w:rsidR="00993BA4" w:rsidRDefault="00993BA4" w:rsidP="004806C1">
            <w:pPr>
              <w:jc w:val="center"/>
            </w:pPr>
          </w:p>
        </w:tc>
        <w:tc>
          <w:tcPr>
            <w:tcW w:w="3249" w:type="dxa"/>
          </w:tcPr>
          <w:p w14:paraId="29A56152" w14:textId="77777777" w:rsidR="00993BA4" w:rsidRDefault="00993BA4" w:rsidP="004806C1">
            <w:pPr>
              <w:jc w:val="both"/>
            </w:pPr>
            <w:r>
              <w:t xml:space="preserve">Adquisición del </w:t>
            </w:r>
            <w:r w:rsidR="009159D8">
              <w:t>0,14</w:t>
            </w:r>
            <w:r>
              <w:t xml:space="preserve">% de las acciones en circulación </w:t>
            </w:r>
          </w:p>
        </w:tc>
        <w:tc>
          <w:tcPr>
            <w:tcW w:w="3249" w:type="dxa"/>
          </w:tcPr>
          <w:p w14:paraId="48934787" w14:textId="77777777" w:rsidR="00993BA4" w:rsidRPr="000F5C6D" w:rsidRDefault="00993BA4" w:rsidP="004806C1">
            <w:pPr>
              <w:jc w:val="center"/>
            </w:pPr>
            <w:r>
              <w:t>O</w:t>
            </w:r>
            <w:r w:rsidR="009159D8">
              <w:t xml:space="preserve">dinsa </w:t>
            </w:r>
            <w:r>
              <w:t>S.A.</w:t>
            </w:r>
          </w:p>
        </w:tc>
        <w:tc>
          <w:tcPr>
            <w:tcW w:w="3249" w:type="dxa"/>
          </w:tcPr>
          <w:p w14:paraId="552BDD7C" w14:textId="77777777" w:rsidR="00993BA4" w:rsidRPr="000F5C6D" w:rsidRDefault="00993BA4" w:rsidP="004806C1">
            <w:pPr>
              <w:jc w:val="right"/>
            </w:pPr>
            <w:r>
              <w:t>$</w:t>
            </w:r>
            <w:r w:rsidR="009159D8">
              <w:t>2.751</w:t>
            </w:r>
          </w:p>
        </w:tc>
      </w:tr>
      <w:tr w:rsidR="00993BA4" w14:paraId="28D8603F" w14:textId="77777777" w:rsidTr="004806C1">
        <w:tc>
          <w:tcPr>
            <w:tcW w:w="3249" w:type="dxa"/>
            <w:vMerge/>
          </w:tcPr>
          <w:p w14:paraId="4461F2D1" w14:textId="77777777" w:rsidR="00993BA4" w:rsidRDefault="00993BA4" w:rsidP="004806C1">
            <w:pPr>
              <w:jc w:val="center"/>
            </w:pPr>
          </w:p>
        </w:tc>
        <w:tc>
          <w:tcPr>
            <w:tcW w:w="3249" w:type="dxa"/>
          </w:tcPr>
          <w:p w14:paraId="7CAD2486" w14:textId="77777777" w:rsidR="00993BA4" w:rsidRDefault="00993BA4" w:rsidP="004806C1">
            <w:pPr>
              <w:jc w:val="both"/>
            </w:pPr>
            <w:r>
              <w:t xml:space="preserve">Adquisición de </w:t>
            </w:r>
            <w:r w:rsidR="009159D8">
              <w:t>2,64</w:t>
            </w:r>
            <w:r>
              <w:t xml:space="preserve">% de las acciones en circulación </w:t>
            </w:r>
          </w:p>
        </w:tc>
        <w:tc>
          <w:tcPr>
            <w:tcW w:w="3249" w:type="dxa"/>
          </w:tcPr>
          <w:p w14:paraId="195F1867" w14:textId="77777777" w:rsidR="00993BA4" w:rsidRPr="000F5C6D" w:rsidRDefault="009159D8" w:rsidP="004806C1">
            <w:pPr>
              <w:jc w:val="center"/>
            </w:pPr>
            <w:r>
              <w:t xml:space="preserve">Cementos Argos </w:t>
            </w:r>
            <w:r w:rsidR="00993BA4">
              <w:t>S.A.</w:t>
            </w:r>
          </w:p>
        </w:tc>
        <w:tc>
          <w:tcPr>
            <w:tcW w:w="3249" w:type="dxa"/>
          </w:tcPr>
          <w:p w14:paraId="7037D44C" w14:textId="77777777" w:rsidR="00993BA4" w:rsidRPr="000F5C6D" w:rsidRDefault="00993BA4" w:rsidP="004806C1">
            <w:pPr>
              <w:jc w:val="right"/>
            </w:pPr>
            <w:r>
              <w:t>$</w:t>
            </w:r>
            <w:r w:rsidR="009159D8">
              <w:t>294.627</w:t>
            </w:r>
          </w:p>
        </w:tc>
      </w:tr>
      <w:tr w:rsidR="00993BA4" w14:paraId="763A19C0" w14:textId="77777777" w:rsidTr="00062A92">
        <w:trPr>
          <w:trHeight w:val="293"/>
        </w:trPr>
        <w:tc>
          <w:tcPr>
            <w:tcW w:w="3249" w:type="dxa"/>
            <w:vMerge/>
          </w:tcPr>
          <w:p w14:paraId="0FF11573" w14:textId="77777777" w:rsidR="00993BA4" w:rsidRDefault="00993BA4" w:rsidP="004806C1">
            <w:pPr>
              <w:jc w:val="center"/>
            </w:pPr>
          </w:p>
        </w:tc>
        <w:tc>
          <w:tcPr>
            <w:tcW w:w="3249" w:type="dxa"/>
          </w:tcPr>
          <w:p w14:paraId="2ED097F9" w14:textId="77777777" w:rsidR="00993BA4" w:rsidRDefault="00993BA4" w:rsidP="004806C1">
            <w:pPr>
              <w:jc w:val="both"/>
            </w:pPr>
            <w:r>
              <w:t xml:space="preserve">Adquisición del </w:t>
            </w:r>
            <w:r w:rsidR="005B348A">
              <w:t>7,02</w:t>
            </w:r>
            <w:r>
              <w:t>%</w:t>
            </w:r>
          </w:p>
        </w:tc>
        <w:tc>
          <w:tcPr>
            <w:tcW w:w="3249" w:type="dxa"/>
          </w:tcPr>
          <w:p w14:paraId="1362F1F8" w14:textId="77777777" w:rsidR="00993BA4" w:rsidRPr="000F5C6D" w:rsidRDefault="00993BA4" w:rsidP="004806C1">
            <w:pPr>
              <w:jc w:val="center"/>
            </w:pPr>
            <w:r>
              <w:t>P.A. Ganadería Río Grande</w:t>
            </w:r>
          </w:p>
        </w:tc>
        <w:tc>
          <w:tcPr>
            <w:tcW w:w="3249" w:type="dxa"/>
          </w:tcPr>
          <w:p w14:paraId="55E967A5" w14:textId="77777777" w:rsidR="00993BA4" w:rsidRPr="000F5C6D" w:rsidRDefault="00993BA4" w:rsidP="004806C1">
            <w:pPr>
              <w:jc w:val="right"/>
            </w:pPr>
            <w:r>
              <w:t>$2.</w:t>
            </w:r>
            <w:r w:rsidR="005B348A">
              <w:t>806</w:t>
            </w:r>
          </w:p>
        </w:tc>
      </w:tr>
      <w:tr w:rsidR="00522633" w14:paraId="46CC6E28" w14:textId="77777777" w:rsidTr="000903E2">
        <w:tc>
          <w:tcPr>
            <w:tcW w:w="12996" w:type="dxa"/>
            <w:gridSpan w:val="4"/>
            <w:shd w:val="clear" w:color="auto" w:fill="D0CECE" w:themeFill="background2" w:themeFillShade="E6"/>
          </w:tcPr>
          <w:p w14:paraId="0984CD80" w14:textId="77777777" w:rsidR="00522633" w:rsidRPr="000903E2" w:rsidRDefault="00A32626" w:rsidP="000903E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Ventas de acciones</w:t>
            </w:r>
          </w:p>
        </w:tc>
      </w:tr>
      <w:tr w:rsidR="00A32626" w:rsidRPr="004806C1" w14:paraId="318AAE80" w14:textId="77777777" w:rsidTr="001D14D2">
        <w:tc>
          <w:tcPr>
            <w:tcW w:w="3249" w:type="dxa"/>
            <w:shd w:val="clear" w:color="auto" w:fill="D0CECE" w:themeFill="background2" w:themeFillShade="E6"/>
          </w:tcPr>
          <w:p w14:paraId="2BAAD963" w14:textId="77777777" w:rsidR="00A32626" w:rsidRPr="004806C1" w:rsidRDefault="00A32626" w:rsidP="001D14D2">
            <w:pPr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5462712C" w14:textId="77777777" w:rsidR="00A32626" w:rsidRPr="004806C1" w:rsidRDefault="00A32626" w:rsidP="001D14D2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Concepto 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5F9C8664" w14:textId="77777777" w:rsidR="00A32626" w:rsidRPr="004806C1" w:rsidRDefault="00A32626" w:rsidP="001D14D2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12DC8944" w14:textId="77777777" w:rsidR="00A32626" w:rsidRPr="004806C1" w:rsidRDefault="00A32626" w:rsidP="001D14D2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A32626" w:rsidRPr="004806C1" w14:paraId="4E98EAF3" w14:textId="77777777" w:rsidTr="00A32626">
        <w:tc>
          <w:tcPr>
            <w:tcW w:w="3249" w:type="dxa"/>
            <w:shd w:val="clear" w:color="auto" w:fill="auto"/>
          </w:tcPr>
          <w:p w14:paraId="30553234" w14:textId="77777777" w:rsidR="00A32626" w:rsidRDefault="00A32626" w:rsidP="001D14D2">
            <w:pPr>
              <w:jc w:val="center"/>
              <w:rPr>
                <w:b/>
              </w:rPr>
            </w:pPr>
            <w:r>
              <w:rPr>
                <w:b/>
              </w:rPr>
              <w:t>Grupo Argos S.A.</w:t>
            </w:r>
          </w:p>
        </w:tc>
        <w:tc>
          <w:tcPr>
            <w:tcW w:w="3249" w:type="dxa"/>
            <w:shd w:val="clear" w:color="auto" w:fill="auto"/>
          </w:tcPr>
          <w:p w14:paraId="4F73B63A" w14:textId="77777777" w:rsidR="00A32626" w:rsidRPr="00A32626" w:rsidRDefault="00A32626" w:rsidP="001D14D2">
            <w:pPr>
              <w:jc w:val="center"/>
            </w:pPr>
            <w:r>
              <w:t xml:space="preserve">Venta de </w:t>
            </w:r>
            <w:r w:rsidR="00062A92">
              <w:t>acciones de EPSA S.A. E.</w:t>
            </w:r>
            <w:proofErr w:type="gramStart"/>
            <w:r w:rsidR="00062A92">
              <w:t>S.P</w:t>
            </w:r>
            <w:proofErr w:type="gramEnd"/>
          </w:p>
        </w:tc>
        <w:tc>
          <w:tcPr>
            <w:tcW w:w="3249" w:type="dxa"/>
            <w:shd w:val="clear" w:color="auto" w:fill="auto"/>
          </w:tcPr>
          <w:p w14:paraId="2522B7E6" w14:textId="77777777" w:rsidR="00A32626" w:rsidRPr="00062A92" w:rsidRDefault="00062A92" w:rsidP="001D14D2">
            <w:pPr>
              <w:jc w:val="center"/>
            </w:pPr>
            <w:r>
              <w:t>Celsia S.A. E.S.P.</w:t>
            </w:r>
          </w:p>
        </w:tc>
        <w:tc>
          <w:tcPr>
            <w:tcW w:w="3249" w:type="dxa"/>
            <w:shd w:val="clear" w:color="auto" w:fill="auto"/>
          </w:tcPr>
          <w:p w14:paraId="3FF5AA74" w14:textId="310E8049" w:rsidR="00A32626" w:rsidRPr="00062A92" w:rsidRDefault="00062A92" w:rsidP="00062A92">
            <w:pPr>
              <w:jc w:val="right"/>
            </w:pPr>
            <w:r>
              <w:t>$</w:t>
            </w:r>
            <w:r w:rsidR="00774F19">
              <w:t>654.602</w:t>
            </w:r>
          </w:p>
        </w:tc>
      </w:tr>
      <w:tr w:rsidR="00A32626" w14:paraId="7ADE35B7" w14:textId="77777777" w:rsidTr="000903E2">
        <w:tc>
          <w:tcPr>
            <w:tcW w:w="12996" w:type="dxa"/>
            <w:gridSpan w:val="4"/>
            <w:shd w:val="clear" w:color="auto" w:fill="D0CECE" w:themeFill="background2" w:themeFillShade="E6"/>
          </w:tcPr>
          <w:p w14:paraId="5B7A38B4" w14:textId="77777777" w:rsidR="00A32626" w:rsidRDefault="00A32626" w:rsidP="000903E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Fusiones </w:t>
            </w:r>
          </w:p>
        </w:tc>
      </w:tr>
      <w:tr w:rsidR="00522633" w:rsidRPr="004806C1" w14:paraId="406885F0" w14:textId="77777777" w:rsidTr="002C7C49">
        <w:tc>
          <w:tcPr>
            <w:tcW w:w="3249" w:type="dxa"/>
            <w:shd w:val="clear" w:color="auto" w:fill="D0CECE" w:themeFill="background2" w:themeFillShade="E6"/>
          </w:tcPr>
          <w:p w14:paraId="39BFB600" w14:textId="77777777" w:rsidR="00522633" w:rsidRPr="004806C1" w:rsidRDefault="00522633" w:rsidP="002C7C49">
            <w:pPr>
              <w:jc w:val="center"/>
              <w:rPr>
                <w:b/>
              </w:rPr>
            </w:pPr>
            <w:r>
              <w:rPr>
                <w:b/>
              </w:rPr>
              <w:t>Compañía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0AB5F60B" w14:textId="77777777" w:rsidR="00522633" w:rsidRPr="004806C1" w:rsidRDefault="00522633" w:rsidP="002C7C49">
            <w:pPr>
              <w:jc w:val="center"/>
              <w:rPr>
                <w:b/>
              </w:rPr>
            </w:pPr>
            <w:r>
              <w:rPr>
                <w:b/>
              </w:rPr>
              <w:t xml:space="preserve">Concepto 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01ACC7E3" w14:textId="77777777" w:rsidR="00522633" w:rsidRPr="004806C1" w:rsidRDefault="00522633" w:rsidP="002C7C49">
            <w:pPr>
              <w:jc w:val="center"/>
              <w:rPr>
                <w:b/>
              </w:rPr>
            </w:pPr>
            <w:r>
              <w:rPr>
                <w:b/>
              </w:rPr>
              <w:t>Vinculada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5C7CF24E" w14:textId="77777777" w:rsidR="00522633" w:rsidRPr="004806C1" w:rsidRDefault="00522633" w:rsidP="002C7C49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993BA4" w14:paraId="1084C5C7" w14:textId="77777777" w:rsidTr="004806C1">
        <w:tc>
          <w:tcPr>
            <w:tcW w:w="3249" w:type="dxa"/>
          </w:tcPr>
          <w:p w14:paraId="04E70C60" w14:textId="77777777" w:rsidR="00993BA4" w:rsidRDefault="00062A92" w:rsidP="004806C1">
            <w:pPr>
              <w:jc w:val="center"/>
            </w:pPr>
            <w:r>
              <w:t xml:space="preserve">Argos San Juan </w:t>
            </w:r>
            <w:proofErr w:type="spellStart"/>
            <w:r>
              <w:t>Corp</w:t>
            </w:r>
            <w:proofErr w:type="spellEnd"/>
          </w:p>
        </w:tc>
        <w:tc>
          <w:tcPr>
            <w:tcW w:w="3249" w:type="dxa"/>
          </w:tcPr>
          <w:p w14:paraId="2ED27D97" w14:textId="77777777" w:rsidR="00993BA4" w:rsidRDefault="000903E2" w:rsidP="004806C1">
            <w:pPr>
              <w:jc w:val="both"/>
            </w:pPr>
            <w:r>
              <w:t>Fusión por absorción</w:t>
            </w:r>
          </w:p>
        </w:tc>
        <w:tc>
          <w:tcPr>
            <w:tcW w:w="3249" w:type="dxa"/>
          </w:tcPr>
          <w:p w14:paraId="5C28E4F8" w14:textId="77777777" w:rsidR="00993BA4" w:rsidRDefault="00062A92" w:rsidP="004806C1">
            <w:pPr>
              <w:jc w:val="center"/>
            </w:pPr>
            <w:r>
              <w:t>Argos Puerto Rico LLC</w:t>
            </w:r>
          </w:p>
        </w:tc>
        <w:tc>
          <w:tcPr>
            <w:tcW w:w="3249" w:type="dxa"/>
          </w:tcPr>
          <w:p w14:paraId="27E4D324" w14:textId="77777777" w:rsidR="00993BA4" w:rsidRDefault="000903E2" w:rsidP="004806C1">
            <w:pPr>
              <w:jc w:val="right"/>
            </w:pPr>
            <w:r>
              <w:t>N.A.</w:t>
            </w:r>
          </w:p>
        </w:tc>
      </w:tr>
      <w:tr w:rsidR="00062A92" w14:paraId="5E9944D9" w14:textId="77777777" w:rsidTr="004806C1">
        <w:tc>
          <w:tcPr>
            <w:tcW w:w="3249" w:type="dxa"/>
          </w:tcPr>
          <w:p w14:paraId="50A41186" w14:textId="77777777" w:rsidR="00062A92" w:rsidRDefault="00062A92" w:rsidP="004806C1">
            <w:pPr>
              <w:jc w:val="center"/>
            </w:pPr>
            <w:r>
              <w:t>Argos SEM S.A.</w:t>
            </w:r>
          </w:p>
        </w:tc>
        <w:tc>
          <w:tcPr>
            <w:tcW w:w="3249" w:type="dxa"/>
          </w:tcPr>
          <w:p w14:paraId="41411E4B" w14:textId="77777777" w:rsidR="00062A92" w:rsidRDefault="00062A92" w:rsidP="004806C1">
            <w:pPr>
              <w:jc w:val="both"/>
            </w:pPr>
            <w:r>
              <w:t>Fusión por absorción</w:t>
            </w:r>
          </w:p>
        </w:tc>
        <w:tc>
          <w:tcPr>
            <w:tcW w:w="3249" w:type="dxa"/>
          </w:tcPr>
          <w:p w14:paraId="7A33EA33" w14:textId="77777777" w:rsidR="00062A92" w:rsidRDefault="00062A92" w:rsidP="004806C1">
            <w:pPr>
              <w:jc w:val="center"/>
            </w:pPr>
            <w:r>
              <w:t xml:space="preserve">International </w:t>
            </w:r>
            <w:proofErr w:type="spellStart"/>
            <w:r>
              <w:t>Cement</w:t>
            </w:r>
            <w:proofErr w:type="spellEnd"/>
            <w:r>
              <w:t xml:space="preserve"> Company</w:t>
            </w:r>
          </w:p>
        </w:tc>
        <w:tc>
          <w:tcPr>
            <w:tcW w:w="3249" w:type="dxa"/>
          </w:tcPr>
          <w:p w14:paraId="34ACA741" w14:textId="77777777" w:rsidR="00062A92" w:rsidRDefault="00C8303A" w:rsidP="004806C1">
            <w:pPr>
              <w:jc w:val="right"/>
            </w:pPr>
            <w:r>
              <w:t>N.A.</w:t>
            </w:r>
          </w:p>
        </w:tc>
      </w:tr>
      <w:tr w:rsidR="00062A92" w14:paraId="29AC0767" w14:textId="77777777" w:rsidTr="004806C1">
        <w:tc>
          <w:tcPr>
            <w:tcW w:w="3249" w:type="dxa"/>
          </w:tcPr>
          <w:p w14:paraId="38F329AD" w14:textId="77777777" w:rsidR="00062A92" w:rsidRDefault="00024F5B" w:rsidP="004806C1">
            <w:pPr>
              <w:jc w:val="center"/>
            </w:pPr>
            <w:proofErr w:type="spellStart"/>
            <w:r>
              <w:t>Transatlantic</w:t>
            </w:r>
            <w:proofErr w:type="spellEnd"/>
            <w:r w:rsidR="00062A92">
              <w:t xml:space="preserve"> </w:t>
            </w:r>
            <w:proofErr w:type="spellStart"/>
            <w:r w:rsidR="00062A92">
              <w:t>Cement</w:t>
            </w:r>
            <w:proofErr w:type="spellEnd"/>
            <w:r w:rsidR="00062A92">
              <w:t xml:space="preserve"> </w:t>
            </w:r>
            <w:proofErr w:type="spellStart"/>
            <w:r w:rsidR="00062A92">
              <w:t>Carriers</w:t>
            </w:r>
            <w:proofErr w:type="spellEnd"/>
            <w:r w:rsidR="00062A92">
              <w:t xml:space="preserve"> </w:t>
            </w:r>
            <w:proofErr w:type="spellStart"/>
            <w:r w:rsidR="00062A92">
              <w:t>Inc</w:t>
            </w:r>
            <w:proofErr w:type="spellEnd"/>
          </w:p>
        </w:tc>
        <w:tc>
          <w:tcPr>
            <w:tcW w:w="3249" w:type="dxa"/>
          </w:tcPr>
          <w:p w14:paraId="63929A74" w14:textId="77777777" w:rsidR="00062A92" w:rsidRDefault="00062A92" w:rsidP="004806C1">
            <w:pPr>
              <w:jc w:val="both"/>
            </w:pPr>
            <w:r>
              <w:t>Fusión por absorción</w:t>
            </w:r>
          </w:p>
        </w:tc>
        <w:tc>
          <w:tcPr>
            <w:tcW w:w="3249" w:type="dxa"/>
          </w:tcPr>
          <w:p w14:paraId="0A3C2E5C" w14:textId="77777777" w:rsidR="00062A92" w:rsidRDefault="00062A92" w:rsidP="004806C1">
            <w:pPr>
              <w:jc w:val="center"/>
            </w:pPr>
            <w:r>
              <w:t>Marítima de Graneles S.A.</w:t>
            </w:r>
          </w:p>
        </w:tc>
        <w:tc>
          <w:tcPr>
            <w:tcW w:w="3249" w:type="dxa"/>
          </w:tcPr>
          <w:p w14:paraId="41CB2736" w14:textId="77777777" w:rsidR="00062A92" w:rsidRDefault="00C8303A" w:rsidP="004806C1">
            <w:pPr>
              <w:jc w:val="right"/>
            </w:pPr>
            <w:r>
              <w:t>N.A.</w:t>
            </w:r>
          </w:p>
        </w:tc>
      </w:tr>
      <w:tr w:rsidR="00062A92" w14:paraId="6ADEC8C2" w14:textId="77777777" w:rsidTr="004806C1">
        <w:tc>
          <w:tcPr>
            <w:tcW w:w="3249" w:type="dxa"/>
          </w:tcPr>
          <w:p w14:paraId="47A4CA84" w14:textId="77777777" w:rsidR="00062A92" w:rsidRDefault="00062A92" w:rsidP="004806C1">
            <w:pPr>
              <w:jc w:val="center"/>
            </w:pPr>
          </w:p>
        </w:tc>
        <w:tc>
          <w:tcPr>
            <w:tcW w:w="3249" w:type="dxa"/>
          </w:tcPr>
          <w:p w14:paraId="17FA0A77" w14:textId="77777777" w:rsidR="00062A92" w:rsidRDefault="00062A92" w:rsidP="004806C1">
            <w:pPr>
              <w:jc w:val="both"/>
            </w:pPr>
          </w:p>
        </w:tc>
        <w:tc>
          <w:tcPr>
            <w:tcW w:w="3249" w:type="dxa"/>
          </w:tcPr>
          <w:p w14:paraId="6E7028E8" w14:textId="77777777" w:rsidR="00062A92" w:rsidRDefault="00062A92" w:rsidP="004806C1">
            <w:pPr>
              <w:jc w:val="center"/>
            </w:pPr>
          </w:p>
        </w:tc>
        <w:tc>
          <w:tcPr>
            <w:tcW w:w="3249" w:type="dxa"/>
          </w:tcPr>
          <w:p w14:paraId="5FDE3687" w14:textId="77777777" w:rsidR="00062A92" w:rsidRDefault="00062A92" w:rsidP="004806C1">
            <w:pPr>
              <w:jc w:val="right"/>
            </w:pPr>
          </w:p>
        </w:tc>
      </w:tr>
    </w:tbl>
    <w:p w14:paraId="7FC8B402" w14:textId="77777777" w:rsidR="004806C1" w:rsidRDefault="004806C1" w:rsidP="004806C1"/>
    <w:sectPr w:rsidR="004806C1" w:rsidSect="004806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BCD4" w14:textId="77777777" w:rsidR="00991C3C" w:rsidRDefault="00991C3C" w:rsidP="00420448">
      <w:pPr>
        <w:spacing w:after="0" w:line="240" w:lineRule="auto"/>
      </w:pPr>
      <w:r>
        <w:separator/>
      </w:r>
    </w:p>
  </w:endnote>
  <w:endnote w:type="continuationSeparator" w:id="0">
    <w:p w14:paraId="5C25ADB2" w14:textId="77777777" w:rsidR="00991C3C" w:rsidRDefault="00991C3C" w:rsidP="004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0157" w14:textId="77777777" w:rsidR="00991C3C" w:rsidRDefault="00991C3C" w:rsidP="00420448">
      <w:pPr>
        <w:spacing w:after="0" w:line="240" w:lineRule="auto"/>
      </w:pPr>
      <w:r>
        <w:separator/>
      </w:r>
    </w:p>
  </w:footnote>
  <w:footnote w:type="continuationSeparator" w:id="0">
    <w:p w14:paraId="0F88DD85" w14:textId="77777777" w:rsidR="00991C3C" w:rsidRDefault="00991C3C" w:rsidP="0042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3548"/>
    <w:multiLevelType w:val="hybridMultilevel"/>
    <w:tmpl w:val="FA38EF58"/>
    <w:lvl w:ilvl="0" w:tplc="7E9A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C1"/>
    <w:rsid w:val="00024F5B"/>
    <w:rsid w:val="00062A92"/>
    <w:rsid w:val="000903E2"/>
    <w:rsid w:val="000F11A7"/>
    <w:rsid w:val="000F5C6D"/>
    <w:rsid w:val="00154A42"/>
    <w:rsid w:val="0016400B"/>
    <w:rsid w:val="00191FDA"/>
    <w:rsid w:val="00262EEF"/>
    <w:rsid w:val="00277A11"/>
    <w:rsid w:val="002D0596"/>
    <w:rsid w:val="002D7BC9"/>
    <w:rsid w:val="003614E6"/>
    <w:rsid w:val="00397D31"/>
    <w:rsid w:val="003F7405"/>
    <w:rsid w:val="00412CEF"/>
    <w:rsid w:val="00420448"/>
    <w:rsid w:val="004806C1"/>
    <w:rsid w:val="00522633"/>
    <w:rsid w:val="005521A2"/>
    <w:rsid w:val="0056354E"/>
    <w:rsid w:val="005B348A"/>
    <w:rsid w:val="0064323A"/>
    <w:rsid w:val="0077485B"/>
    <w:rsid w:val="00774F19"/>
    <w:rsid w:val="007C0F8F"/>
    <w:rsid w:val="008552C8"/>
    <w:rsid w:val="00863600"/>
    <w:rsid w:val="00867427"/>
    <w:rsid w:val="008E624C"/>
    <w:rsid w:val="009159D8"/>
    <w:rsid w:val="00991C3C"/>
    <w:rsid w:val="00993BA4"/>
    <w:rsid w:val="009A4783"/>
    <w:rsid w:val="009E189F"/>
    <w:rsid w:val="00A32626"/>
    <w:rsid w:val="00A360BF"/>
    <w:rsid w:val="00A562EE"/>
    <w:rsid w:val="00A6795B"/>
    <w:rsid w:val="00A74F92"/>
    <w:rsid w:val="00A941DD"/>
    <w:rsid w:val="00AB1BDA"/>
    <w:rsid w:val="00AB5D33"/>
    <w:rsid w:val="00AC2252"/>
    <w:rsid w:val="00B90AFF"/>
    <w:rsid w:val="00BB7A48"/>
    <w:rsid w:val="00BD44C4"/>
    <w:rsid w:val="00C26E4E"/>
    <w:rsid w:val="00C81F40"/>
    <w:rsid w:val="00C8303A"/>
    <w:rsid w:val="00CD7B17"/>
    <w:rsid w:val="00D10816"/>
    <w:rsid w:val="00D81AD3"/>
    <w:rsid w:val="00D86BCB"/>
    <w:rsid w:val="00ED510C"/>
    <w:rsid w:val="00EF0F5B"/>
    <w:rsid w:val="00F058AC"/>
    <w:rsid w:val="00F17916"/>
    <w:rsid w:val="00F37F5F"/>
    <w:rsid w:val="00F50230"/>
    <w:rsid w:val="00FB32E0"/>
    <w:rsid w:val="00FD2877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5F172"/>
  <w15:chartTrackingRefBased/>
  <w15:docId w15:val="{E1E61240-2036-4CB5-9990-34527E86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7A11"/>
    <w:pPr>
      <w:spacing w:after="0" w:line="240" w:lineRule="auto"/>
    </w:pPr>
    <w:rPr>
      <w:rFonts w:cstheme="minorBidi"/>
      <w:lang w:val="es-CO"/>
    </w:rPr>
  </w:style>
  <w:style w:type="table" w:styleId="Tablaconcuadrcula">
    <w:name w:val="Table Grid"/>
    <w:basedOn w:val="Tablanormal"/>
    <w:uiPriority w:val="39"/>
    <w:rsid w:val="004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6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24F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F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F5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F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F5B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F5B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Uriza</dc:creator>
  <cp:keywords/>
  <dc:description/>
  <cp:lastModifiedBy>Monica Sarasti Guerrero</cp:lastModifiedBy>
  <cp:revision>2</cp:revision>
  <dcterms:created xsi:type="dcterms:W3CDTF">2019-03-22T13:55:00Z</dcterms:created>
  <dcterms:modified xsi:type="dcterms:W3CDTF">2019-03-22T13:55:00Z</dcterms:modified>
</cp:coreProperties>
</file>